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8FE" w:rsidRDefault="009448FE" w:rsidP="009448FE">
      <w:pPr>
        <w:jc w:val="center"/>
        <w:rPr>
          <w:sz w:val="36"/>
          <w:szCs w:val="36"/>
        </w:rPr>
      </w:pPr>
      <w:r>
        <w:rPr>
          <w:rFonts w:hint="eastAsia"/>
          <w:color w:val="9E5C00"/>
          <w:sz w:val="36"/>
          <w:szCs w:val="36"/>
        </w:rPr>
        <w:t>2019年公卫执业助理医师模拟试卷第一单元</w:t>
      </w:r>
    </w:p>
    <w:p w:rsidR="009448FE" w:rsidRDefault="009448FE" w:rsidP="009448FE">
      <w:pPr>
        <w:rPr>
          <w:rFonts w:hint="eastAsia"/>
        </w:rPr>
      </w:pPr>
      <w:r>
        <w:rPr>
          <w:rStyle w:val="a6"/>
          <w:rFonts w:hint="eastAsia"/>
        </w:rPr>
        <w:t>一、A1</w:t>
      </w:r>
    </w:p>
    <w:p w:rsidR="009448FE" w:rsidRDefault="009448FE" w:rsidP="009448FE">
      <w:pPr>
        <w:rPr>
          <w:rFonts w:hint="eastAsia"/>
          <w:sz w:val="27"/>
          <w:szCs w:val="27"/>
        </w:rPr>
      </w:pPr>
      <w:r>
        <w:rPr>
          <w:rFonts w:hint="eastAsia"/>
          <w:sz w:val="27"/>
          <w:szCs w:val="27"/>
        </w:rPr>
        <w:t>1.关于普查的目的，以下哪一项不正确</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A.早期发现患者</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B.了解疾病的分布</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C.了解人群的健康水平</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D.为卫生决策提供依据</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E.验证病因假设</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2</w:t>
      </w:r>
      <w:r>
        <w:rPr>
          <w:rFonts w:hint="eastAsia"/>
        </w:rPr>
        <w:t>.</w:t>
      </w:r>
      <w:r>
        <w:rPr>
          <w:rFonts w:hint="eastAsia"/>
          <w:sz w:val="27"/>
          <w:szCs w:val="27"/>
        </w:rPr>
        <w:t>人群中疾病负担测量的一个直接指标是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A.发病率</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B.潜在减寿年数</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C.患病率</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D.生存率</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E.病死率</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3</w:t>
      </w:r>
      <w:r>
        <w:rPr>
          <w:rFonts w:hint="eastAsia"/>
        </w:rPr>
        <w:t>.</w:t>
      </w:r>
      <w:r>
        <w:rPr>
          <w:rFonts w:hint="eastAsia"/>
          <w:sz w:val="27"/>
          <w:szCs w:val="27"/>
        </w:rPr>
        <w:t>在进行前瞻性队列研究时最符合条件的研究对象，下列哪项是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A.在有该病者中选择有、无某种暴露因素的两个组</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B.在无该病者中选择有某种暴露因素的为一组，在有该病者中选择无某种暴露因素的为另一组</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C.在有该病者中选择有某种暴露因素的为一组，在无该病者中选择无某种暴露因素的为另一组</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D.任选有、无暴露的两个组</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E.在无该病者中选择有、无某种暴露因素的两个组</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4</w:t>
      </w:r>
      <w:r>
        <w:rPr>
          <w:rFonts w:hint="eastAsia"/>
        </w:rPr>
        <w:t>.</w:t>
      </w:r>
      <w:r>
        <w:rPr>
          <w:rFonts w:hint="eastAsia"/>
          <w:sz w:val="27"/>
          <w:szCs w:val="27"/>
        </w:rPr>
        <w:t>在预防肠道传染病的综合措施中，下列哪一项是主要环节</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A.治疗患者</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B.隔离带菌者</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C.切断传播途径</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D.预防接种</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E.医学观察</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5</w:t>
      </w:r>
      <w:r>
        <w:rPr>
          <w:rFonts w:hint="eastAsia"/>
        </w:rPr>
        <w:t>.</w:t>
      </w:r>
      <w:r>
        <w:rPr>
          <w:rFonts w:hint="eastAsia"/>
          <w:sz w:val="27"/>
          <w:szCs w:val="27"/>
        </w:rPr>
        <w:t>病例对照研究方法最大的优点是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A.设立对照</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B.属于观察法</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C.可研究一种疾病与多种因素的关系</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D.随机分组</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E.偏倚小</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6</w:t>
      </w:r>
      <w:r>
        <w:rPr>
          <w:rFonts w:hint="eastAsia"/>
        </w:rPr>
        <w:t>.</w:t>
      </w:r>
      <w:r>
        <w:rPr>
          <w:rFonts w:hint="eastAsia"/>
          <w:sz w:val="27"/>
          <w:szCs w:val="27"/>
        </w:rPr>
        <w:t>流行病学研究设计中，关于匹配说法错误的是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lastRenderedPageBreak/>
        <w:t>A.一般来说，对某一因素的匹配可以消除该因素引起的混杂</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B.匹配的目的是为了控制混杂因素、提高研究效率</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C.在队列研究、实验研究中都可以采用匹配来控制混杂因素</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D.对某一因素的匹配也就会失去对这一因素进行研究分析的机会，丢失了该因素信息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E.流行病学研究中，匹配因素越多越好</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7</w:t>
      </w:r>
      <w:r>
        <w:rPr>
          <w:rFonts w:hint="eastAsia"/>
        </w:rPr>
        <w:t>.</w:t>
      </w:r>
      <w:r>
        <w:rPr>
          <w:rFonts w:hint="eastAsia"/>
          <w:sz w:val="27"/>
          <w:szCs w:val="27"/>
        </w:rPr>
        <w:t>甲型肝炎的主要预防措施是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A.及时发现患者</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B.对甲型肝炎急性期患者进行隔离</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C.接种人免疫球蛋白</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D.以切断粪-口途径为主的综合措施</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E.全民接种甲肝疫苗</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8</w:t>
      </w:r>
      <w:r>
        <w:rPr>
          <w:rFonts w:hint="eastAsia"/>
        </w:rPr>
        <w:t>.</w:t>
      </w:r>
      <w:r>
        <w:rPr>
          <w:rFonts w:hint="eastAsia"/>
          <w:sz w:val="27"/>
          <w:szCs w:val="27"/>
        </w:rPr>
        <w:t>下列哪一项属于三级预防的内容</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A.普查</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B.筛检</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C.产前检查</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D.康复治疗</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E.遗传咨询</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9</w:t>
      </w:r>
      <w:r>
        <w:rPr>
          <w:rFonts w:hint="eastAsia"/>
        </w:rPr>
        <w:t>.</w:t>
      </w:r>
      <w:r>
        <w:rPr>
          <w:rFonts w:hint="eastAsia"/>
          <w:sz w:val="27"/>
          <w:szCs w:val="27"/>
        </w:rPr>
        <w:t>下列哪项不是医院感染的特点</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A.病原体的种类繁多，且来源也广泛</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B.易感人群的抵抗力较低，病死率也低</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C.污染环节较多，控制难度大</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D.在医院内一旦发生感染很容易扩散</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E.医院中流行的菌株大多有多重耐药性</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10</w:t>
      </w:r>
      <w:r>
        <w:rPr>
          <w:rFonts w:hint="eastAsia"/>
        </w:rPr>
        <w:t>.</w:t>
      </w:r>
      <w:r>
        <w:rPr>
          <w:rFonts w:hint="eastAsia"/>
          <w:sz w:val="27"/>
          <w:szCs w:val="27"/>
        </w:rPr>
        <w:t>灵敏度的定义是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A.试验检出阴性认为无病的人占无病者总数的比例</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B.试验检出阳性的人占已知病人总数的比例</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C.筛检阳性者中患该病者的可能性</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D.筛检阴性者中真正为非患者的可能性</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E.以上都不对</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11</w:t>
      </w:r>
      <w:r>
        <w:rPr>
          <w:rFonts w:hint="eastAsia"/>
        </w:rPr>
        <w:t>.</w:t>
      </w:r>
      <w:r>
        <w:rPr>
          <w:rFonts w:hint="eastAsia"/>
          <w:sz w:val="27"/>
          <w:szCs w:val="27"/>
        </w:rPr>
        <w:t>下列哪种方法对减少或消除流行病学研究中的偏倚无效</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A.增加样本量</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B.遵循随机化原则</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C.实施盲法</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D.严格质量控制</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lastRenderedPageBreak/>
        <w:t>E.选择适宜的研究对象</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12</w:t>
      </w:r>
      <w:r>
        <w:rPr>
          <w:rFonts w:hint="eastAsia"/>
        </w:rPr>
        <w:t>.</w:t>
      </w:r>
      <w:r>
        <w:rPr>
          <w:rFonts w:hint="eastAsia"/>
          <w:sz w:val="27"/>
          <w:szCs w:val="27"/>
        </w:rPr>
        <w:t>对儿童进行乙型肝炎疫苗接种的实验研究，为评价其流行病学预防效果，应选用的指标是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A.发病率</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B.死亡率</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C.效果指数</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D.病死率</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E.感染率</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13</w:t>
      </w:r>
      <w:r>
        <w:rPr>
          <w:rFonts w:hint="eastAsia"/>
        </w:rPr>
        <w:t>.</w:t>
      </w:r>
      <w:r>
        <w:rPr>
          <w:rFonts w:hint="eastAsia"/>
          <w:sz w:val="27"/>
          <w:szCs w:val="27"/>
        </w:rPr>
        <w:t>针对艾滋病的流行，下列哪项不属于流行病学的工作范围</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A.艾滋病的哨点监测</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B.在社区开展关于艾滋病防治的健康教育</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C.调查艾滋病高危人群的行为特征</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D.研究艾滋病的治疗方案</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E.对艾滋病防治工作效果的评价</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14</w:t>
      </w:r>
      <w:r>
        <w:rPr>
          <w:rFonts w:hint="eastAsia"/>
        </w:rPr>
        <w:t>.</w:t>
      </w:r>
      <w:r>
        <w:rPr>
          <w:rFonts w:hint="eastAsia"/>
          <w:sz w:val="27"/>
          <w:szCs w:val="27"/>
        </w:rPr>
        <w:t>从现代流行病学的观点出发，判断研究因素与非传染性疾病之间存在因果联系必要的条件不包括</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A.联系的时间顺序</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B.联系的强度</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C.联系的特异性</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D.联系的可重复性</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E.联系的合理性</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15</w:t>
      </w:r>
      <w:r>
        <w:rPr>
          <w:rFonts w:hint="eastAsia"/>
        </w:rPr>
        <w:t>.</w:t>
      </w:r>
      <w:r>
        <w:rPr>
          <w:rFonts w:hint="eastAsia"/>
          <w:sz w:val="27"/>
          <w:szCs w:val="27"/>
        </w:rPr>
        <w:t>流行病学实验研究的人群来自</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A.同一总体的患某病的病人</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B.同一总体的健康人</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C.同一总体的暴露人群和非暴露人群</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D.同一总体的干预人群和非干预人群</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E.同一总体的病例人群和非病例人群</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16</w:t>
      </w:r>
      <w:r>
        <w:rPr>
          <w:rFonts w:hint="eastAsia"/>
        </w:rPr>
        <w:t>.</w:t>
      </w:r>
      <w:r>
        <w:rPr>
          <w:rFonts w:hint="eastAsia"/>
          <w:sz w:val="27"/>
          <w:szCs w:val="27"/>
        </w:rPr>
        <w:t>在病因研究中，要确定遗传和环境的关系及其作用大小，可用下列哪种方法</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A.移民流行病学</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B.血清流行病学</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C.地理流行病学</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D.健康流行病学</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E.行为流行病学</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lastRenderedPageBreak/>
        <w:t>17</w:t>
      </w:r>
      <w:r>
        <w:rPr>
          <w:rFonts w:hint="eastAsia"/>
        </w:rPr>
        <w:t>.</w:t>
      </w:r>
      <w:r>
        <w:rPr>
          <w:rFonts w:hint="eastAsia"/>
          <w:sz w:val="27"/>
          <w:szCs w:val="27"/>
        </w:rPr>
        <w:t>发现结核病传染源的主要方法是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A.痰结核菌检查</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B.X线胸片</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C.X线胸部透视</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D.痰涂片检查</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E.痰培养</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18</w:t>
      </w:r>
      <w:r>
        <w:rPr>
          <w:rFonts w:hint="eastAsia"/>
        </w:rPr>
        <w:t>.</w:t>
      </w:r>
      <w:r>
        <w:rPr>
          <w:rFonts w:hint="eastAsia"/>
          <w:sz w:val="27"/>
          <w:szCs w:val="27"/>
        </w:rPr>
        <w:t>队列研究中，确定样本含量时与下列哪一项无关</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A.研究因素的人群暴露率</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B.研究疾病的发病率</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C.研究因素的相对危险度</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D.一类错误大小</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E.二类错误大小</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19</w:t>
      </w:r>
      <w:r>
        <w:rPr>
          <w:rFonts w:hint="eastAsia"/>
        </w:rPr>
        <w:t>.</w:t>
      </w:r>
      <w:r>
        <w:rPr>
          <w:rFonts w:hint="eastAsia"/>
          <w:sz w:val="27"/>
          <w:szCs w:val="27"/>
        </w:rPr>
        <w:t>与病例对照研究相比，队列研究的主要优点是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A.省钱省时省人力</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B.易于获得研究对象</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C.因果顺序合理</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D.研究周期较短</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E.适于罕见病的研究</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20</w:t>
      </w:r>
      <w:r>
        <w:rPr>
          <w:rFonts w:hint="eastAsia"/>
        </w:rPr>
        <w:t>.</w:t>
      </w:r>
      <w:r>
        <w:rPr>
          <w:rFonts w:hint="eastAsia"/>
          <w:sz w:val="27"/>
          <w:szCs w:val="27"/>
        </w:rPr>
        <w:t>在进行某病的队列研究时,最初选择的队列组成是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A.患该病的病人</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B.未患该病的人</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C.具有所要调查该项因素的人</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D.具有该病家族史的人</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E.没有所要调查该项因素的人</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21</w:t>
      </w:r>
      <w:r>
        <w:rPr>
          <w:rFonts w:hint="eastAsia"/>
        </w:rPr>
        <w:t>.</w:t>
      </w:r>
      <w:r>
        <w:rPr>
          <w:rFonts w:hint="eastAsia"/>
          <w:sz w:val="27"/>
          <w:szCs w:val="27"/>
        </w:rPr>
        <w:t>下列哪一种是用来防止传染病由国外传入的措施</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A.检疫</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B.消毒</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C.预防接种</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D.疾病监测</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E.卫生监督</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22</w:t>
      </w:r>
      <w:r>
        <w:rPr>
          <w:rFonts w:hint="eastAsia"/>
        </w:rPr>
        <w:t>.</w:t>
      </w:r>
      <w:r>
        <w:rPr>
          <w:rFonts w:hint="eastAsia"/>
          <w:sz w:val="27"/>
          <w:szCs w:val="27"/>
        </w:rPr>
        <w:t>对病例研究所获取的资料进行分层分析的目的是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A.提高分析效率</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B.提高资料的利用率</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C.控制混杂偏倚</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D.控制选择偏倚</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lastRenderedPageBreak/>
        <w:t>E.控制信息偏倚</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23</w:t>
      </w:r>
      <w:r>
        <w:rPr>
          <w:rFonts w:hint="eastAsia"/>
        </w:rPr>
        <w:t>.</w:t>
      </w:r>
      <w:r>
        <w:rPr>
          <w:rFonts w:hint="eastAsia"/>
          <w:sz w:val="27"/>
          <w:szCs w:val="27"/>
        </w:rPr>
        <w:t>下列有关甲肝的论述中，哪一项是不正确的</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A.未发现慢性带菌者</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B.潜伏期末已有传染性</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C.呈周期性</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D.无季节性</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E.感染早期即可测出抗甲肝抗原的抗体</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24</w:t>
      </w:r>
      <w:r>
        <w:rPr>
          <w:rFonts w:hint="eastAsia"/>
        </w:rPr>
        <w:t>.</w:t>
      </w:r>
      <w:r>
        <w:rPr>
          <w:rFonts w:hint="eastAsia"/>
          <w:sz w:val="27"/>
          <w:szCs w:val="27"/>
        </w:rPr>
        <w:t>流行病学三角包含的因素是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A.宿主、环境和动因</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B.机体、生物环境和社会环境</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C.宿主、环境和动物</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D.遗传、环境和社会</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E.遗传、环境和人群</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25</w:t>
      </w:r>
      <w:r>
        <w:rPr>
          <w:rFonts w:hint="eastAsia"/>
        </w:rPr>
        <w:t>.</w:t>
      </w:r>
      <w:r>
        <w:rPr>
          <w:rFonts w:hint="eastAsia"/>
          <w:sz w:val="27"/>
          <w:szCs w:val="27"/>
        </w:rPr>
        <w:t>更年期妇女体内激素水平变化为</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A.雌激素下降，孕激素升高，GnRH升高</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B.雌激素下降，孕激素下降，GnRH升高</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C.FSH升高，LH升高，GnRH下降</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D.雌激素升高，孕激素升高，FSH下降</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E.雌激素下降，孕激素下降，GnRH下降</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26</w:t>
      </w:r>
      <w:r>
        <w:rPr>
          <w:rFonts w:hint="eastAsia"/>
        </w:rPr>
        <w:t>.</w:t>
      </w:r>
      <w:r>
        <w:rPr>
          <w:rFonts w:hint="eastAsia"/>
          <w:sz w:val="27"/>
          <w:szCs w:val="27"/>
        </w:rPr>
        <w:t>老年期的定义</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A.国际老年学会规定55～60岁为老年前期，60岁以后为老年期</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B.国际老年学会规定60～65岁为老年前期，65岁以后为老年期</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C.国际老年学会规定65～70岁为老年前期，70岁以后为老年期</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D.国际老年学会规定70～75岁为老年前期，75岁以后为老年期</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E.国际老年学会规定60～70岁为老年前期，70岁以后为老年期</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27</w:t>
      </w:r>
      <w:r>
        <w:rPr>
          <w:rFonts w:hint="eastAsia"/>
        </w:rPr>
        <w:t>.</w:t>
      </w:r>
      <w:r>
        <w:rPr>
          <w:rFonts w:hint="eastAsia"/>
          <w:sz w:val="27"/>
          <w:szCs w:val="27"/>
        </w:rPr>
        <w:t>孕妇最常见的心理问题是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A.躁狂类型</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B.神经衰弱</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C.强迫性障碍</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D.焦虑或抑郁状态</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E.性心理障碍</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28</w:t>
      </w:r>
      <w:r>
        <w:rPr>
          <w:rFonts w:hint="eastAsia"/>
        </w:rPr>
        <w:t>.</w:t>
      </w:r>
      <w:r>
        <w:rPr>
          <w:rFonts w:hint="eastAsia"/>
          <w:sz w:val="27"/>
          <w:szCs w:val="27"/>
        </w:rPr>
        <w:t>关于生殖道感染说法错误的是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A.主要由性行为传播</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B.可以是内源性感染</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lastRenderedPageBreak/>
        <w:t>C.可以由衣原体引起</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D.只发生在女性</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E.宫颈炎属于此类疾病</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29</w:t>
      </w:r>
      <w:r>
        <w:rPr>
          <w:rFonts w:hint="eastAsia"/>
        </w:rPr>
        <w:t>.</w:t>
      </w:r>
      <w:r>
        <w:rPr>
          <w:rFonts w:hint="eastAsia"/>
          <w:sz w:val="27"/>
          <w:szCs w:val="27"/>
        </w:rPr>
        <w:t>世界卫生组织将青春期的年龄范围定为</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A.10～24岁</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B.10～20岁</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C.15～24岁</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D.10～14岁</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E.15～19岁</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30</w:t>
      </w:r>
      <w:r>
        <w:rPr>
          <w:rFonts w:hint="eastAsia"/>
        </w:rPr>
        <w:t>.</w:t>
      </w:r>
      <w:r>
        <w:rPr>
          <w:rFonts w:hint="eastAsia"/>
          <w:sz w:val="27"/>
          <w:szCs w:val="27"/>
        </w:rPr>
        <w:t>关于经期卫生下列哪项是错误的</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A.月经期间要经常用温开水冲洗外阴</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B.注意使用清洁卫生巾</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C.不能参加体力活动</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D.少吃辛辣、生冷食物</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E.保持精神愉快</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31</w:t>
      </w:r>
      <w:r>
        <w:rPr>
          <w:rFonts w:hint="eastAsia"/>
        </w:rPr>
        <w:t>.</w:t>
      </w:r>
      <w:r>
        <w:rPr>
          <w:rFonts w:hint="eastAsia"/>
          <w:sz w:val="27"/>
          <w:szCs w:val="27"/>
        </w:rPr>
        <w:t>下面哪项不属于妇科病普查的内容</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A.宫内节育器</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B.宫颈刮片</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C.乳房</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D.内生殖器</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E.外生殖器</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32</w:t>
      </w:r>
      <w:r>
        <w:rPr>
          <w:rFonts w:hint="eastAsia"/>
        </w:rPr>
        <w:t>.</w:t>
      </w:r>
      <w:r>
        <w:rPr>
          <w:rFonts w:hint="eastAsia"/>
          <w:sz w:val="27"/>
          <w:szCs w:val="27"/>
        </w:rPr>
        <w:t>妇女“五期”的劳动保护是指</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A.青春期、经期、孕期、围产期和哺乳期</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B.经期、孕期、围产期、产后期和更年期</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C.青春期、经期、孕期、哺乳期和更年期</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D.青春期、孕期、围产期、产后期和哺乳期</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E.经期、孕期、围产期、哺乳期和更年期</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33</w:t>
      </w:r>
      <w:r>
        <w:rPr>
          <w:rFonts w:hint="eastAsia"/>
        </w:rPr>
        <w:t>.</w:t>
      </w:r>
      <w:r>
        <w:rPr>
          <w:rFonts w:hint="eastAsia"/>
          <w:sz w:val="27"/>
          <w:szCs w:val="27"/>
        </w:rPr>
        <w:t>产后多少天耻上已触不到宫底</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A.4天</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B.5天</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C.7天</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D.8天</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E.10天</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lastRenderedPageBreak/>
        <w:t>34</w:t>
      </w:r>
      <w:r>
        <w:rPr>
          <w:rFonts w:hint="eastAsia"/>
        </w:rPr>
        <w:t>.</w:t>
      </w:r>
      <w:r>
        <w:rPr>
          <w:rFonts w:hint="eastAsia"/>
          <w:sz w:val="27"/>
          <w:szCs w:val="27"/>
        </w:rPr>
        <w:t>学龄前儿童画画时一会儿画小人，一会儿画飞机，属于何种心理发展</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A.意志</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B.注意</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C.记忆</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D.想象</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E.思维</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35</w:t>
      </w:r>
      <w:r>
        <w:rPr>
          <w:rFonts w:hint="eastAsia"/>
        </w:rPr>
        <w:t>.</w:t>
      </w:r>
      <w:r>
        <w:rPr>
          <w:rFonts w:hint="eastAsia"/>
          <w:sz w:val="27"/>
          <w:szCs w:val="27"/>
        </w:rPr>
        <w:t>儿童蛋白质需要量每天应为</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A.10g</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B.10～15g</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C.25～45g</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D.25～35g</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E.50～65g</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36</w:t>
      </w:r>
      <w:r>
        <w:rPr>
          <w:rFonts w:hint="eastAsia"/>
        </w:rPr>
        <w:t>.</w:t>
      </w:r>
      <w:r>
        <w:rPr>
          <w:rFonts w:hint="eastAsia"/>
          <w:sz w:val="27"/>
          <w:szCs w:val="27"/>
        </w:rPr>
        <w:t>百白破三联制剂一次注射是生后</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A.1个月</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B.2个月</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C.3个月</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D.4个月</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E.5个月</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37</w:t>
      </w:r>
      <w:r>
        <w:rPr>
          <w:rFonts w:hint="eastAsia"/>
        </w:rPr>
        <w:t>.</w:t>
      </w:r>
      <w:r>
        <w:rPr>
          <w:rFonts w:hint="eastAsia"/>
          <w:sz w:val="27"/>
          <w:szCs w:val="27"/>
        </w:rPr>
        <w:t>小儿手被热水烫红，正确的处理方法是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A.涂红药水</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B.涂紫药水</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C.紧急包扎</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D.用自来水冲洗10分钟</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E.口服抗生素</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38</w:t>
      </w:r>
      <w:r>
        <w:rPr>
          <w:rFonts w:hint="eastAsia"/>
        </w:rPr>
        <w:t>.</w:t>
      </w:r>
      <w:r>
        <w:rPr>
          <w:rFonts w:hint="eastAsia"/>
          <w:sz w:val="27"/>
          <w:szCs w:val="27"/>
        </w:rPr>
        <w:t>下列关于生长发育的说法，错误的是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A.生长是指细胞繁殖、增大和细胞间质增加</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B.发育是指细胞、组织的分化及功能的不断完善</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C.生长属于质变，发育属于量变</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D.生长发育结束时个体形态、功能达成人水平</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E.生长和发育是一个动态过程，二者密不可分</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39</w:t>
      </w:r>
      <w:r>
        <w:rPr>
          <w:rFonts w:hint="eastAsia"/>
        </w:rPr>
        <w:t>.</w:t>
      </w:r>
      <w:r>
        <w:rPr>
          <w:rFonts w:hint="eastAsia"/>
          <w:sz w:val="27"/>
          <w:szCs w:val="27"/>
        </w:rPr>
        <w:t>坐高/身高的比值最小是出现在</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A.婴儿期</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B.童年期</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C.青春发育早期</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lastRenderedPageBreak/>
        <w:t>D.青春发育中期</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E.青春发育晚期</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40</w:t>
      </w:r>
      <w:r>
        <w:rPr>
          <w:rFonts w:hint="eastAsia"/>
        </w:rPr>
        <w:t>.</w:t>
      </w:r>
      <w:r>
        <w:rPr>
          <w:rFonts w:hint="eastAsia"/>
          <w:sz w:val="27"/>
          <w:szCs w:val="27"/>
        </w:rPr>
        <w:t>正常足月妊娠，子宫腔容量平均比未孕时增加的倍数为</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A.100倍</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B.200倍</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C.300倍</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D.500倍</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E.1000倍</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41</w:t>
      </w:r>
      <w:r>
        <w:rPr>
          <w:rFonts w:hint="eastAsia"/>
        </w:rPr>
        <w:t>.</w:t>
      </w:r>
      <w:r>
        <w:rPr>
          <w:rFonts w:hint="eastAsia"/>
          <w:sz w:val="27"/>
          <w:szCs w:val="27"/>
        </w:rPr>
        <w:t>恶性葡萄胎与绒毛膜癌的主要不同为</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A.浸润肌层</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B.细胞明显增生和具异型性</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C.转移阴道结节</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D.有绒毛结构</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E.出血坏死</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42</w:t>
      </w:r>
      <w:r>
        <w:rPr>
          <w:rFonts w:hint="eastAsia"/>
        </w:rPr>
        <w:t>.</w:t>
      </w:r>
      <w:r>
        <w:rPr>
          <w:rFonts w:hint="eastAsia"/>
          <w:sz w:val="27"/>
          <w:szCs w:val="27"/>
        </w:rPr>
        <w:t>对甲状腺肿瘤性质诊断正确率可达80%以上的检查方法是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A.B超</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B.CT</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C.ECT</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D.磁共振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E.针吸涂片细胞学检查</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43</w:t>
      </w:r>
      <w:r>
        <w:rPr>
          <w:rFonts w:hint="eastAsia"/>
        </w:rPr>
        <w:t>.</w:t>
      </w:r>
      <w:r>
        <w:rPr>
          <w:rFonts w:hint="eastAsia"/>
          <w:sz w:val="27"/>
          <w:szCs w:val="27"/>
        </w:rPr>
        <w:t>恶性肿瘤种植性转移到盆腔，最多见的是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A.胃癌</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B.肝癌</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C.胰腺癌</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D.胆管癌</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E.胆囊癌</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44</w:t>
      </w:r>
      <w:r>
        <w:rPr>
          <w:rFonts w:hint="eastAsia"/>
        </w:rPr>
        <w:t>.</w:t>
      </w:r>
      <w:r>
        <w:rPr>
          <w:rFonts w:hint="eastAsia"/>
          <w:sz w:val="27"/>
          <w:szCs w:val="27"/>
        </w:rPr>
        <w:t>下列属于等张溶液的是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A.0.9%NaCl</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B.0.85%葡萄糖</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C.1.9%尿素</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D.5%NaCl</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E.10%葡萄糖</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45</w:t>
      </w:r>
      <w:r>
        <w:rPr>
          <w:rFonts w:hint="eastAsia"/>
        </w:rPr>
        <w:t>.</w:t>
      </w:r>
      <w:r>
        <w:rPr>
          <w:rFonts w:hint="eastAsia"/>
          <w:sz w:val="27"/>
          <w:szCs w:val="27"/>
        </w:rPr>
        <w:t>为明确上消化道出血原因，待病情稳定后，最好行下列哪项检查</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A.腹部B超</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lastRenderedPageBreak/>
        <w:t>B.吞线试验</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C.胃镜检查</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D.钡餐透视</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E.腹部CT</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46</w:t>
      </w:r>
      <w:r>
        <w:rPr>
          <w:rFonts w:hint="eastAsia"/>
        </w:rPr>
        <w:t>.</w:t>
      </w:r>
      <w:r>
        <w:rPr>
          <w:rFonts w:hint="eastAsia"/>
          <w:sz w:val="27"/>
          <w:szCs w:val="27"/>
        </w:rPr>
        <w:t>胃溃疡</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A.胃液酸度升高</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B.胃液酸度明显减少</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C.胃液酸度明显升高</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D.胃液酸度常减少</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E.胃液酸度正常或减少</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47</w:t>
      </w:r>
      <w:r>
        <w:rPr>
          <w:rFonts w:hint="eastAsia"/>
        </w:rPr>
        <w:t>.</w:t>
      </w:r>
      <w:r>
        <w:rPr>
          <w:rFonts w:hint="eastAsia"/>
          <w:sz w:val="27"/>
          <w:szCs w:val="27"/>
        </w:rPr>
        <w:t>急性菌痢基本病变主要部位是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A.乙状结肠直肠</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B.升结肠</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C.横结肠</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D.小肠回盲部</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E.空肠</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48</w:t>
      </w:r>
      <w:r>
        <w:rPr>
          <w:rFonts w:hint="eastAsia"/>
        </w:rPr>
        <w:t>.2</w:t>
      </w:r>
      <w:r>
        <w:rPr>
          <w:rFonts w:hint="eastAsia"/>
          <w:sz w:val="27"/>
          <w:szCs w:val="27"/>
        </w:rPr>
        <w:t>型糖尿病患者最主要的死亡原因是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A.糖尿病高渗状态</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B.糖尿病神经病变</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C.糖尿病酮症酸中毒</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D.心脑血管并发症</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E.糖尿病肾病</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49</w:t>
      </w:r>
      <w:r>
        <w:rPr>
          <w:rFonts w:hint="eastAsia"/>
        </w:rPr>
        <w:t>.</w:t>
      </w:r>
      <w:r>
        <w:rPr>
          <w:rFonts w:hint="eastAsia"/>
          <w:sz w:val="27"/>
          <w:szCs w:val="27"/>
        </w:rPr>
        <w:t>下列不符合流行性出血热血常规改变的是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A.WBC一直增高</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B.血小板降低</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C.杆状核细胞增加</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D.异形淋巴细胞出现</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E.以上均是</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50</w:t>
      </w:r>
      <w:r>
        <w:rPr>
          <w:rFonts w:hint="eastAsia"/>
        </w:rPr>
        <w:t>.</w:t>
      </w:r>
      <w:r>
        <w:rPr>
          <w:rFonts w:hint="eastAsia"/>
          <w:sz w:val="27"/>
          <w:szCs w:val="27"/>
        </w:rPr>
        <w:t>伤寒最显著的病理改变部位是在</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A.肠系膜淋巴结</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B.回盲部</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C.脾脏</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D.回肠末端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E.肝脏</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lastRenderedPageBreak/>
        <w:t>51</w:t>
      </w:r>
      <w:r>
        <w:rPr>
          <w:rFonts w:hint="eastAsia"/>
        </w:rPr>
        <w:t>.</w:t>
      </w:r>
      <w:r>
        <w:rPr>
          <w:rFonts w:hint="eastAsia"/>
          <w:sz w:val="27"/>
          <w:szCs w:val="27"/>
        </w:rPr>
        <w:t>日本血吸虫致病的主要阶段是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A.成虫</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B.虫卵</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C.毛蚴</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D.尾蚴</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E.母胞蚴</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52</w:t>
      </w:r>
      <w:r>
        <w:rPr>
          <w:rFonts w:hint="eastAsia"/>
        </w:rPr>
        <w:t>.</w:t>
      </w:r>
      <w:r>
        <w:rPr>
          <w:rFonts w:hint="eastAsia"/>
          <w:sz w:val="27"/>
          <w:szCs w:val="27"/>
        </w:rPr>
        <w:t>子痫发作时孕妇的直接死因是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A.心脏病</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B.脑出血</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C.Ⅲ度胎盘早剥</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D.急性重型肝炎</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E.急性肾衰竭</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53</w:t>
      </w:r>
      <w:r>
        <w:rPr>
          <w:rFonts w:hint="eastAsia"/>
        </w:rPr>
        <w:t>.</w:t>
      </w:r>
      <w:r>
        <w:rPr>
          <w:rFonts w:hint="eastAsia"/>
          <w:sz w:val="27"/>
          <w:szCs w:val="27"/>
        </w:rPr>
        <w:t>绞窄性肠梗阻是指肠梗阻并伴有</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A.肠袢两端均完全阻塞</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B.肠壁血运障碍</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C.肠壁穿孔、坏死</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D.肠系膜扭转</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E.肠腔高度扩张</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54</w:t>
      </w:r>
      <w:r>
        <w:rPr>
          <w:rFonts w:hint="eastAsia"/>
        </w:rPr>
        <w:t>.</w:t>
      </w:r>
      <w:r>
        <w:rPr>
          <w:rFonts w:hint="eastAsia"/>
          <w:sz w:val="27"/>
          <w:szCs w:val="27"/>
        </w:rPr>
        <w:t>霍乱抢救中重要的是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A.止泻</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B.静脉滴注青霉素</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C.补液、及时纠正水电解质和酸碱平衡紊乱</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D.早期用血管活性药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E.静脉滴注低分子右旋糖酐</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55</w:t>
      </w:r>
      <w:r>
        <w:rPr>
          <w:rFonts w:hint="eastAsia"/>
        </w:rPr>
        <w:t>.</w:t>
      </w:r>
      <w:r>
        <w:rPr>
          <w:rFonts w:hint="eastAsia"/>
          <w:sz w:val="27"/>
          <w:szCs w:val="27"/>
        </w:rPr>
        <w:t>高血压病死亡原因最常见的为</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A.心肌梗死</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B.脑血管意外</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C.肾衰竭</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D.心功能不全</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E.心律失常</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56</w:t>
      </w:r>
      <w:r>
        <w:rPr>
          <w:rFonts w:hint="eastAsia"/>
        </w:rPr>
        <w:t>.</w:t>
      </w:r>
      <w:r>
        <w:rPr>
          <w:rFonts w:hint="eastAsia"/>
          <w:sz w:val="27"/>
          <w:szCs w:val="27"/>
        </w:rPr>
        <w:t>风疹的临床表现是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A.发热3～5天后出疹</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B.四肢先开始出疹</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C.急性起病，多为高热</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D.可伴有口腔黏膜充血</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lastRenderedPageBreak/>
        <w:t>E.耳后、枕部淋巴结肿大</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57</w:t>
      </w:r>
      <w:r>
        <w:rPr>
          <w:rFonts w:hint="eastAsia"/>
        </w:rPr>
        <w:t>.</w:t>
      </w:r>
      <w:r>
        <w:rPr>
          <w:rFonts w:hint="eastAsia"/>
          <w:sz w:val="27"/>
          <w:szCs w:val="27"/>
        </w:rPr>
        <w:t>下列提示乙型肝炎有较大的传染性的血清学检查结果是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A.抗-HBe阴性，抗-HBc阳性</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B.HBsAg阳性，抗-HBc阳性</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C.抗-HBs阳性，抗-HBe阳性，抗-HBc阳性</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D.HBsAg阳性，HBeAg阳性，抗-HBc阳性</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E.抗-HBc阳性</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58</w:t>
      </w:r>
      <w:r>
        <w:rPr>
          <w:rFonts w:hint="eastAsia"/>
        </w:rPr>
        <w:t>.</w:t>
      </w:r>
      <w:r>
        <w:rPr>
          <w:rFonts w:hint="eastAsia"/>
          <w:sz w:val="27"/>
          <w:szCs w:val="27"/>
        </w:rPr>
        <w:t>通常生物氧化是指生物体内</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A.加氧反应</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B.脱氢反应</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C.释出电子的反应</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D.与氧分子结合的反应</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E.营养物氧化成H</w:t>
      </w:r>
      <w:r>
        <w:rPr>
          <w:rFonts w:hint="eastAsia"/>
          <w:sz w:val="27"/>
          <w:szCs w:val="27"/>
          <w:vertAlign w:val="subscript"/>
        </w:rPr>
        <w:t>2</w:t>
      </w:r>
      <w:r>
        <w:rPr>
          <w:rFonts w:hint="eastAsia"/>
          <w:sz w:val="27"/>
          <w:szCs w:val="27"/>
        </w:rPr>
        <w:t>O和CO</w:t>
      </w:r>
      <w:r>
        <w:rPr>
          <w:rFonts w:hint="eastAsia"/>
          <w:sz w:val="27"/>
          <w:szCs w:val="27"/>
          <w:vertAlign w:val="subscript"/>
        </w:rPr>
        <w:t>2</w:t>
      </w:r>
      <w:r>
        <w:rPr>
          <w:rFonts w:hint="eastAsia"/>
          <w:sz w:val="27"/>
          <w:szCs w:val="27"/>
        </w:rPr>
        <w:t>的过程</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59</w:t>
      </w:r>
      <w:r>
        <w:rPr>
          <w:rFonts w:hint="eastAsia"/>
        </w:rPr>
        <w:t>.</w:t>
      </w:r>
      <w:r>
        <w:rPr>
          <w:rFonts w:hint="eastAsia"/>
          <w:sz w:val="27"/>
          <w:szCs w:val="27"/>
        </w:rPr>
        <w:t>关于共价修饰调节的叙述正确的是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A.代谢物作用于酶的别位，引起酶构象改变</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B.该酶在细胞内合成或初分泌时，没有酶活性</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C.该酶是在其他酶作用下，某些特殊基团进行可逆共价修饰</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D.调节过程无逐级放大作用</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E.共价修饰消耗ATP多，不是经济有效方式</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60</w:t>
      </w:r>
      <w:r>
        <w:rPr>
          <w:rFonts w:hint="eastAsia"/>
        </w:rPr>
        <w:t>.</w:t>
      </w:r>
      <w:r>
        <w:rPr>
          <w:rFonts w:hint="eastAsia"/>
          <w:sz w:val="27"/>
          <w:szCs w:val="27"/>
        </w:rPr>
        <w:t>不能异生为糖的是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A.甘油</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B.丙氨酸</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C.胆固醇</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D.乳酸</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E.丙酮酸</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61</w:t>
      </w:r>
      <w:r>
        <w:rPr>
          <w:rFonts w:hint="eastAsia"/>
        </w:rPr>
        <w:t>.</w:t>
      </w:r>
      <w:r>
        <w:rPr>
          <w:rFonts w:hint="eastAsia"/>
          <w:sz w:val="27"/>
          <w:szCs w:val="27"/>
        </w:rPr>
        <w:t>有关生物转化作用，错误的是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A.指非营养性物质在体内各种代谢转变</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B.氧化、还原和水解为第一相反应</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C.第二相为结合反应</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D.生物转化可减弱毒性，也可增高毒性</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E.生物转化只在肝中进行</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62</w:t>
      </w:r>
      <w:r>
        <w:rPr>
          <w:rFonts w:hint="eastAsia"/>
        </w:rPr>
        <w:t>.</w:t>
      </w:r>
      <w:r>
        <w:rPr>
          <w:rFonts w:hint="eastAsia"/>
          <w:sz w:val="27"/>
          <w:szCs w:val="27"/>
        </w:rPr>
        <w:t>蛋白质腐败作用的主要产物</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A.氨、胺类</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B.胺类、硫化氢</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lastRenderedPageBreak/>
        <w:t>C.吲哚、氨</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D.苯酚、胺类</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E.硫化氢</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63</w:t>
      </w:r>
      <w:r>
        <w:rPr>
          <w:rFonts w:hint="eastAsia"/>
        </w:rPr>
        <w:t>.</w:t>
      </w:r>
      <w:r>
        <w:rPr>
          <w:rFonts w:hint="eastAsia"/>
          <w:sz w:val="27"/>
          <w:szCs w:val="27"/>
        </w:rPr>
        <w:t>下列有关DNA二级结构的叙述哪一项是不正确的</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A.双螺旋中的两条DNA链的方向相反</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B.双螺旋以左手方式盘绕为主</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C.碱基A与T配对，C与G配对</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D.C与G配对形成3个氢键</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E.双螺旋每个旋距内含10.5个碱基对</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64</w:t>
      </w:r>
      <w:r>
        <w:rPr>
          <w:rFonts w:hint="eastAsia"/>
        </w:rPr>
        <w:t>.</w:t>
      </w:r>
      <w:r>
        <w:rPr>
          <w:rFonts w:hint="eastAsia"/>
          <w:sz w:val="27"/>
          <w:szCs w:val="27"/>
        </w:rPr>
        <w:t>关于心理应激，错误的说法是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A.可引起生理反应</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B.可引起心理和行为反应</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C.对身心健康产生不利影响</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D.经过认知评价</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E.可能提高工作效率</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65</w:t>
      </w:r>
      <w:r>
        <w:rPr>
          <w:rFonts w:hint="eastAsia"/>
        </w:rPr>
        <w:t>.</w:t>
      </w:r>
      <w:r>
        <w:rPr>
          <w:rFonts w:hint="eastAsia"/>
          <w:sz w:val="27"/>
          <w:szCs w:val="27"/>
        </w:rPr>
        <w:t>生物心理社会医学模式认为</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A.心身是统一的</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B.心理对健康和疾病有能动作用</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C.心理因素、社会因素和生物因素都影响人体健康和疾病的发生</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D.在健康和疾病问题上应将人视为一个整体</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E.以上都是</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66</w:t>
      </w:r>
      <w:r>
        <w:rPr>
          <w:rFonts w:hint="eastAsia"/>
        </w:rPr>
        <w:t>.</w:t>
      </w:r>
      <w:r>
        <w:rPr>
          <w:rFonts w:hint="eastAsia"/>
          <w:sz w:val="27"/>
          <w:szCs w:val="27"/>
        </w:rPr>
        <w:t>行为主义治疗常用的方法有</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A.移情</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B.系统脱敏</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C.宣泄</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D.自由联想</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E.询者中心疗法</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67</w:t>
      </w:r>
      <w:r>
        <w:rPr>
          <w:rFonts w:hint="eastAsia"/>
        </w:rPr>
        <w:t>.</w:t>
      </w:r>
      <w:r>
        <w:rPr>
          <w:rFonts w:hint="eastAsia"/>
          <w:sz w:val="27"/>
          <w:szCs w:val="27"/>
        </w:rPr>
        <w:t>心理健康标准不包括</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A.人格健全</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B.身体健康</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C.情绪乐观稳定</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D.行为和生活方式健康</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E.智力正常</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68</w:t>
      </w:r>
      <w:r>
        <w:rPr>
          <w:rFonts w:hint="eastAsia"/>
        </w:rPr>
        <w:t>.</w:t>
      </w:r>
      <w:r>
        <w:rPr>
          <w:rFonts w:hint="eastAsia"/>
          <w:sz w:val="27"/>
          <w:szCs w:val="27"/>
        </w:rPr>
        <w:t>心理测量工具好坏的最基本标志是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lastRenderedPageBreak/>
        <w:t>A.常模</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B.信度和效度</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C.代表性</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D.标准化</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E.以上都不是</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69</w:t>
      </w:r>
      <w:r>
        <w:rPr>
          <w:rFonts w:hint="eastAsia"/>
        </w:rPr>
        <w:t>.</w:t>
      </w:r>
      <w:r>
        <w:rPr>
          <w:rFonts w:hint="eastAsia"/>
          <w:sz w:val="27"/>
          <w:szCs w:val="27"/>
        </w:rPr>
        <w:t>易透过血脑屏障的药物具有特点为</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A.与血浆蛋白结合率高</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B.分子量大</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C.极性大</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D.脂溶度高</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E.脂溶性低</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70</w:t>
      </w:r>
      <w:r>
        <w:rPr>
          <w:rFonts w:hint="eastAsia"/>
        </w:rPr>
        <w:t>.</w:t>
      </w:r>
      <w:r>
        <w:rPr>
          <w:rFonts w:hint="eastAsia"/>
          <w:sz w:val="27"/>
          <w:szCs w:val="27"/>
        </w:rPr>
        <w:t>糖皮质激素诱发和加重感染的主要原因为</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A.病人对激素不敏感</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B.激素用量不足</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C.激素能促使病原微生物生长繁殖</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D.激素降低了机体对病原微生物的抵抗力</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E.以上都不是</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71</w:t>
      </w:r>
      <w:r>
        <w:rPr>
          <w:rFonts w:hint="eastAsia"/>
        </w:rPr>
        <w:t>.</w:t>
      </w:r>
      <w:r>
        <w:rPr>
          <w:rFonts w:hint="eastAsia"/>
          <w:sz w:val="27"/>
          <w:szCs w:val="27"/>
        </w:rPr>
        <w:t>哪类降压药兼有改善肾功，心功逆转心脏肥大，并能明显降低病死率：</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A.可乐宁等中枢性降压药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B.钙离子通道阻滞剂</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C.血管紧张素转换酶抑制药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D.利尿降压药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E.神经节阻断药</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72</w:t>
      </w:r>
      <w:r>
        <w:rPr>
          <w:rFonts w:hint="eastAsia"/>
        </w:rPr>
        <w:t>.</w:t>
      </w:r>
      <w:r>
        <w:rPr>
          <w:rFonts w:hint="eastAsia"/>
          <w:sz w:val="27"/>
          <w:szCs w:val="27"/>
        </w:rPr>
        <w:t>应用异烟肼时并用维生素B</w:t>
      </w:r>
      <w:r>
        <w:rPr>
          <w:rFonts w:hint="eastAsia"/>
          <w:sz w:val="27"/>
          <w:szCs w:val="27"/>
          <w:vertAlign w:val="subscript"/>
        </w:rPr>
        <w:t>6</w:t>
      </w:r>
      <w:r>
        <w:rPr>
          <w:rFonts w:hint="eastAsia"/>
          <w:sz w:val="27"/>
          <w:szCs w:val="27"/>
        </w:rPr>
        <w:t>的目的</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A.增强疗效</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B.延缓抗药性</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C.防治周围神经炎</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D.减轻肾损害</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E.减轻肝损害</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73</w:t>
      </w:r>
      <w:r>
        <w:rPr>
          <w:rFonts w:hint="eastAsia"/>
        </w:rPr>
        <w:t>.</w:t>
      </w:r>
      <w:r>
        <w:rPr>
          <w:rFonts w:hint="eastAsia"/>
          <w:sz w:val="27"/>
          <w:szCs w:val="27"/>
        </w:rPr>
        <w:t>下列关于丁卡因的叙述，正确的是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A.可用于浸润麻醉</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B.脂溶性低</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C.穿透力弱</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D.作用较普鲁卡因弱</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lastRenderedPageBreak/>
        <w:t>E.可用于表面麻醉</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74</w:t>
      </w:r>
      <w:r>
        <w:rPr>
          <w:rFonts w:hint="eastAsia"/>
        </w:rPr>
        <w:t>.</w:t>
      </w:r>
      <w:r>
        <w:rPr>
          <w:rFonts w:hint="eastAsia"/>
          <w:sz w:val="27"/>
          <w:szCs w:val="27"/>
        </w:rPr>
        <w:t>医德评价应坚持依据的辩证统一是指</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A.动机与目的、效果与手段的统一</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B.动机与效果、目的与手段的统一</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C.动机与手段、目的与效果的统一</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D.目的与效果、目的与手段的统一</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E.目的与动机、动机与效果的统一</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75</w:t>
      </w:r>
      <w:r>
        <w:rPr>
          <w:rFonts w:hint="eastAsia"/>
        </w:rPr>
        <w:t>.</w:t>
      </w:r>
      <w:r>
        <w:rPr>
          <w:rFonts w:hint="eastAsia"/>
          <w:sz w:val="27"/>
          <w:szCs w:val="27"/>
        </w:rPr>
        <w:t>在保护病人隐私时应考虑除外</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A.患者不愿让他人知道的变态心理，要求绝对保密</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B.患者不愿让他人知道的个人行为，要求绝对保密</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C.患者不愿让他人知道的家庭生活，要求绝对保密</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D.患者不愿让他人知道的不良诊断，要求绝对保密</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E.患者不愿让他人知道的艾滋病病情，要求绝对保密</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76</w:t>
      </w:r>
      <w:r>
        <w:rPr>
          <w:rFonts w:hint="eastAsia"/>
        </w:rPr>
        <w:t>.</w:t>
      </w:r>
      <w:r>
        <w:rPr>
          <w:rFonts w:hint="eastAsia"/>
          <w:sz w:val="27"/>
          <w:szCs w:val="27"/>
        </w:rPr>
        <w:t>病人的自主权在下列哪种情况下有效</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A.患精神疾病时</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B.对他人生命造成威胁时</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C.与其他病人的利益冲突时</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D.自杀时</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E.以上都不是</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77</w:t>
      </w:r>
      <w:r>
        <w:rPr>
          <w:rFonts w:hint="eastAsia"/>
        </w:rPr>
        <w:t>.</w:t>
      </w:r>
      <w:r>
        <w:rPr>
          <w:rFonts w:hint="eastAsia"/>
          <w:sz w:val="27"/>
          <w:szCs w:val="27"/>
        </w:rPr>
        <w:t>医患之间正常的信托关系应该建立于哪一种关系之上</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A.上下级关系</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B.契约关系</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C.社会主义医德关系和法制关系</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D.亲属关系</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E.货币交易关系</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78</w:t>
      </w:r>
      <w:r>
        <w:rPr>
          <w:rFonts w:hint="eastAsia"/>
        </w:rPr>
        <w:t>.</w:t>
      </w:r>
      <w:r>
        <w:rPr>
          <w:rFonts w:hint="eastAsia"/>
          <w:sz w:val="27"/>
          <w:szCs w:val="27"/>
        </w:rPr>
        <w:t>对医师是“仁者”最准确的理解是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A.仁者爱人，爱病人</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B.医师应该精通儒学</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C.医师应该是伦理学家</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D.医师应该善于处理人际关系</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E.医师角色要求道德高尚</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79</w:t>
      </w:r>
      <w:r>
        <w:rPr>
          <w:rFonts w:hint="eastAsia"/>
        </w:rPr>
        <w:t>.</w:t>
      </w:r>
      <w:r>
        <w:rPr>
          <w:rFonts w:hint="eastAsia"/>
          <w:sz w:val="27"/>
          <w:szCs w:val="27"/>
        </w:rPr>
        <w:t>关于脑死亡的哈佛标准有四个具体基本标准。下列中不属于这四个具体基本标准的是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A.大脑皮层功能不可逆丧失</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lastRenderedPageBreak/>
        <w:t>B.对外部刺激和内部需要无接受性和反应性</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C.自主的肌肉运动和自主的呼吸消失</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D.诱导反射消失</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E.脑电图示脑电波平直</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80</w:t>
      </w:r>
      <w:r>
        <w:rPr>
          <w:rFonts w:hint="eastAsia"/>
        </w:rPr>
        <w:t>.</w:t>
      </w:r>
      <w:r>
        <w:rPr>
          <w:rFonts w:hint="eastAsia"/>
          <w:sz w:val="27"/>
          <w:szCs w:val="27"/>
        </w:rPr>
        <w:t>医疗保健机构提供的母婴保健指导的内容包括</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A.对有些精神病的预防提供医学意见</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B.对孕妇提供营养方面的指导</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C.对碘缺乏病等地方病的发病原因、治疗和预防方法提供医学意见</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D.对孕妇提供心理方面的指导</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E.对指定传染病的发病、治疗和预防方法提供医学意见</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81</w:t>
      </w:r>
      <w:r>
        <w:rPr>
          <w:rFonts w:hint="eastAsia"/>
        </w:rPr>
        <w:t>.</w:t>
      </w:r>
      <w:r>
        <w:rPr>
          <w:rFonts w:hint="eastAsia"/>
          <w:sz w:val="27"/>
          <w:szCs w:val="27"/>
        </w:rPr>
        <w:t>下列情形中，应当由卫生行政部门注销医师注册的是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A.受罚款行政处罚</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B.受警告行政处罚</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C.受责令暂停六个月执业活动的行政处罚</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D.中止医师执业活动满一年的</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E.受刑事处罚的</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82</w:t>
      </w:r>
      <w:r>
        <w:rPr>
          <w:rFonts w:hint="eastAsia"/>
        </w:rPr>
        <w:t>.</w:t>
      </w:r>
      <w:r>
        <w:rPr>
          <w:rFonts w:hint="eastAsia"/>
          <w:sz w:val="27"/>
          <w:szCs w:val="27"/>
        </w:rPr>
        <w:t>突发公共卫生事件是指</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A.突然发生的严重影响公众健康的事件</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B.突然发生，造成社会公众健康严重损害的重大传染病疫情</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C.突然发生，造成社会公众健康严重损害的群体性不明原因疾病</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D.突然发生，造成社会公众健康严重损害的重大食物和职业中毒事件</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E.突然发生，造成或者可能造成社会公众健康严重损害的重大传染病疫情、群体性不明原因疾病、重大食物中毒和职业中毒以及其他严重影响公众健康的事件</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83</w:t>
      </w:r>
      <w:r>
        <w:rPr>
          <w:rFonts w:hint="eastAsia"/>
        </w:rPr>
        <w:t>.</w:t>
      </w:r>
      <w:r>
        <w:rPr>
          <w:rFonts w:hint="eastAsia"/>
          <w:sz w:val="27"/>
          <w:szCs w:val="27"/>
        </w:rPr>
        <w:t>根据《病原微生物实验室生物安全条例》规定，采集病原微生物样本应具备必要的条件，下列各项中《条例》没有规定的是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A.必须是设区的市级以上有关部门所属单位设立的实验室</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B.应有与采集病原微生物样本所需要的生物安全防护水平相适应的设备</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C.应具有掌握相关知识和操作技能的工作人员</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D.应具有有效地防止病原微生物扩散和感染的措施</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E.应具有保证病原微生物样本质量的技术方法和手段</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84</w:t>
      </w:r>
      <w:r>
        <w:rPr>
          <w:rFonts w:hint="eastAsia"/>
        </w:rPr>
        <w:t>.</w:t>
      </w:r>
      <w:r>
        <w:rPr>
          <w:rFonts w:hint="eastAsia"/>
          <w:sz w:val="27"/>
          <w:szCs w:val="27"/>
        </w:rPr>
        <w:t>胸膜腔内压等于</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A.大气压－跨气道压</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B.大气压＋跨肺压</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lastRenderedPageBreak/>
        <w:t>C.大气压＋跨胸壁压</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D.大气压－肺弹性回缩压</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E.大气压＋肺弹性回缩压</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85</w:t>
      </w:r>
      <w:r>
        <w:rPr>
          <w:rFonts w:hint="eastAsia"/>
        </w:rPr>
        <w:t>.PCO</w:t>
      </w:r>
      <w:r>
        <w:rPr>
          <w:rFonts w:hint="eastAsia"/>
          <w:vertAlign w:val="subscript"/>
        </w:rPr>
        <w:t>2</w:t>
      </w:r>
      <w:r>
        <w:rPr>
          <w:rFonts w:hint="eastAsia"/>
          <w:sz w:val="27"/>
          <w:szCs w:val="27"/>
        </w:rPr>
        <w:t>升高引起呼吸加深加快最主要是通过哪部分引起的</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A.直接刺激呼吸中枢</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B.刺激中枢化学感受器转而兴奋呼吸中枢</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C.刺激颈动脉窦压力感受器</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D.刺激颈动脉体化学感受器</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E.刺激主动脉体化学感受器</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86</w:t>
      </w:r>
      <w:r>
        <w:rPr>
          <w:rFonts w:hint="eastAsia"/>
        </w:rPr>
        <w:t>.</w:t>
      </w:r>
      <w:r>
        <w:rPr>
          <w:rFonts w:hint="eastAsia"/>
          <w:sz w:val="27"/>
          <w:szCs w:val="27"/>
        </w:rPr>
        <w:t>关于胃排空的叙述，正确的是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A.食物入胃后30分钟开始</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B.大块食物排空快于小颗粒</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C.糖类最快，蛋白质最慢</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D.高渗溶液快于等渗液</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E.混合食物完全排空需4～6小时</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87</w:t>
      </w:r>
      <w:r>
        <w:rPr>
          <w:rFonts w:hint="eastAsia"/>
        </w:rPr>
        <w:t>.</w:t>
      </w:r>
      <w:r>
        <w:rPr>
          <w:rFonts w:hint="eastAsia"/>
          <w:sz w:val="27"/>
          <w:szCs w:val="27"/>
        </w:rPr>
        <w:t>心室肌有效不应期的长短主要取决于</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A.动作电位0期除极速度</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B.阈电位水平高低</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C.动作电位2期时程</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D.钠泵功能</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E.动作电位传导速度</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88</w:t>
      </w:r>
      <w:r>
        <w:rPr>
          <w:rFonts w:hint="eastAsia"/>
        </w:rPr>
        <w:t>.</w:t>
      </w:r>
      <w:r>
        <w:rPr>
          <w:rFonts w:hint="eastAsia"/>
          <w:sz w:val="27"/>
          <w:szCs w:val="27"/>
        </w:rPr>
        <w:t>下列哪项不属于胃液的作用</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A.杀菌</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B.激活胃蛋白酶原</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C.使蛋白质变性</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D.对淀粉进行初步消化</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E.促进维生素B</w:t>
      </w:r>
      <w:r>
        <w:rPr>
          <w:rFonts w:hint="eastAsia"/>
          <w:sz w:val="27"/>
          <w:szCs w:val="27"/>
          <w:vertAlign w:val="subscript"/>
        </w:rPr>
        <w:t>12</w:t>
      </w:r>
      <w:r>
        <w:rPr>
          <w:rFonts w:hint="eastAsia"/>
          <w:sz w:val="27"/>
          <w:szCs w:val="27"/>
        </w:rPr>
        <w:t>的吸收</w:t>
      </w:r>
    </w:p>
    <w:p w:rsidR="009448FE" w:rsidRDefault="009448FE" w:rsidP="009448FE">
      <w:pPr>
        <w:rPr>
          <w:rFonts w:hint="eastAsia"/>
        </w:rPr>
      </w:pPr>
    </w:p>
    <w:p w:rsidR="009448FE" w:rsidRDefault="009448FE" w:rsidP="009448FE">
      <w:pPr>
        <w:rPr>
          <w:rFonts w:hint="eastAsia"/>
        </w:rPr>
      </w:pPr>
      <w:r>
        <w:rPr>
          <w:rStyle w:val="a6"/>
          <w:rFonts w:hint="eastAsia"/>
        </w:rPr>
        <w:t>二、A2</w:t>
      </w:r>
    </w:p>
    <w:p w:rsidR="009448FE" w:rsidRDefault="009448FE" w:rsidP="009448FE">
      <w:pPr>
        <w:rPr>
          <w:rFonts w:hint="eastAsia"/>
          <w:sz w:val="27"/>
          <w:szCs w:val="27"/>
        </w:rPr>
      </w:pPr>
      <w:r>
        <w:rPr>
          <w:rFonts w:hint="eastAsia"/>
          <w:sz w:val="27"/>
          <w:szCs w:val="27"/>
        </w:rPr>
        <w:t>89.1990年某市为了调查老年人中多发病的分布情况，对该市7个区的9个不同地段抽取60岁及以上的老年人7458例进行调查，这是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A.分析性研究</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B.抽样调查</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C.普查</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D.筛检</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E.发病率调查</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90</w:t>
      </w:r>
      <w:r>
        <w:rPr>
          <w:rFonts w:hint="eastAsia"/>
        </w:rPr>
        <w:t>.</w:t>
      </w:r>
      <w:r>
        <w:rPr>
          <w:rFonts w:hint="eastAsia"/>
          <w:sz w:val="27"/>
          <w:szCs w:val="27"/>
        </w:rPr>
        <w:t>为评价乙脑疫苗的效果，随机确定某地1000名儿童接种该疫苗，并随访三年，结果95%的接种者未发生该病，就疫苗的效果而言，以下哪一个结论最正确</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A.疫苗效果很好，因为有很高的保护率</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B.疫苗效果很好，因为有很高的效果指数</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C.尚不能下结论，因为没有观察未接种者</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D.尚不能下结论，因为没有作假设检验</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E.尚不能下结论，因为不知血清抗体滴度</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91</w:t>
      </w:r>
      <w:r>
        <w:rPr>
          <w:rFonts w:hint="eastAsia"/>
        </w:rPr>
        <w:t>.</w:t>
      </w:r>
      <w:r>
        <w:rPr>
          <w:rFonts w:hint="eastAsia"/>
          <w:sz w:val="27"/>
          <w:szCs w:val="27"/>
        </w:rPr>
        <w:t>某单位根据5年前职工的体检资料将全部职工分为高血压组和非高血压组，以目前的体检结果——冠心病患病情况来分析高血压与冠心病之间的关系。这种研究属于</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A.病例对照研究</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B.历史性队列研究</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C.前瞻性队列研究</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D.历史资料分析</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E.随访研究</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92</w:t>
      </w:r>
      <w:r>
        <w:rPr>
          <w:rFonts w:hint="eastAsia"/>
        </w:rPr>
        <w:t>.</w:t>
      </w:r>
      <w:r>
        <w:rPr>
          <w:rFonts w:hint="eastAsia"/>
          <w:sz w:val="27"/>
          <w:szCs w:val="27"/>
        </w:rPr>
        <w:t>一项1：1配比病例对照研究，共调查240对，病例和对照均有某种暴露史60对，均无某种暴露史75对，病例有某种暴露史、对照无某种暴露史70对，对照有某种暴露史、病例无某种暴露史35对。其OR值为</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A.1.7</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B.1.3</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C.0.5</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D.0.9</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E.2.0</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93</w:t>
      </w:r>
      <w:r>
        <w:rPr>
          <w:rFonts w:hint="eastAsia"/>
        </w:rPr>
        <w:t>.</w:t>
      </w:r>
      <w:r>
        <w:rPr>
          <w:rFonts w:hint="eastAsia"/>
          <w:sz w:val="27"/>
          <w:szCs w:val="27"/>
        </w:rPr>
        <w:t>某医院收入一名哮喘患者，在该患者入院后的2天发现其同时患有腮腺炎，如果该患者在此次住院期间导致病房其他患者感染腮腺炎，则这种感染应属于</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A.带入感染</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B.交叉感染</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C.医源性感染</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D.自身感染</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E.内源性感染</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94</w:t>
      </w:r>
      <w:r>
        <w:rPr>
          <w:rFonts w:hint="eastAsia"/>
        </w:rPr>
        <w:t>.</w:t>
      </w:r>
      <w:r>
        <w:rPr>
          <w:rFonts w:hint="eastAsia"/>
          <w:sz w:val="27"/>
          <w:szCs w:val="27"/>
        </w:rPr>
        <w:t>在糖尿病的检出方案中，血糖筛选水平甲定在160mg/100ml，而乙则定在130mg/100ml，这将意味着</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lastRenderedPageBreak/>
        <w:t>A.甲实验的灵敏度比乙实验高</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B.甲实验的特异度比乙实验高</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C.用甲实验假阳性数比乙实验多</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D.甲实验的阳性预测值比乙实验低</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E.用甲实验假阴性数比乙实验少</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95</w:t>
      </w:r>
      <w:r>
        <w:rPr>
          <w:rFonts w:hint="eastAsia"/>
        </w:rPr>
        <w:t>.</w:t>
      </w:r>
      <w:r>
        <w:rPr>
          <w:rFonts w:hint="eastAsia"/>
          <w:sz w:val="27"/>
          <w:szCs w:val="27"/>
        </w:rPr>
        <w:t>队列研究中男性高胆固醇水平患冠心病RR=2.4（有统计学意义），而在病例对照研究中高胆固醇的OR=1.17（无统计学意义）。之所以有此差别，可能是由于冠心病患者诊断后改变了不良的生活习惯。引起这种现象可能的偏倚为</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A.奈曼偏倚</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B.检出偏倚</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C.排除偏倚</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D.伯克森偏倚</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E.易感性偏倚</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96</w:t>
      </w:r>
      <w:r>
        <w:rPr>
          <w:rFonts w:hint="eastAsia"/>
        </w:rPr>
        <w:t>.</w:t>
      </w:r>
      <w:r>
        <w:rPr>
          <w:rFonts w:hint="eastAsia"/>
          <w:sz w:val="27"/>
          <w:szCs w:val="27"/>
        </w:rPr>
        <w:t>研究者欲对某药物进行临床试验，计划采用一种无药理作用的“假药”作为对照，以消除某些难以控制因素的影响，研究者所采用的对照为</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A.空白对照</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B.实验对照</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C.标准对照</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D.相互对照</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E.安慰剂对照</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97</w:t>
      </w:r>
      <w:r>
        <w:rPr>
          <w:rFonts w:hint="eastAsia"/>
        </w:rPr>
        <w:t>.</w:t>
      </w:r>
      <w:r>
        <w:rPr>
          <w:rFonts w:hint="eastAsia"/>
          <w:sz w:val="27"/>
          <w:szCs w:val="27"/>
        </w:rPr>
        <w:t>某社区糖尿病的发病率长期稳定，通过对糖尿病患者的饮食控制，减少糖尿病患者并发症，延长了患者寿命，由此可以预期的结果是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A.糖尿病年患病率降低，年病死率降低</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B.糖尿病年患病率升高，年病死率升高</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C.糖尿病年患病率升高，年死亡率降低</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D.糖尿病年患病率降低，年死亡率降低</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E.糖尿病年患病率升高，年死亡率先降低后升高</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98</w:t>
      </w:r>
      <w:r>
        <w:rPr>
          <w:rFonts w:hint="eastAsia"/>
        </w:rPr>
        <w:t>.</w:t>
      </w:r>
      <w:r>
        <w:rPr>
          <w:rFonts w:hint="eastAsia"/>
          <w:sz w:val="27"/>
          <w:szCs w:val="27"/>
        </w:rPr>
        <w:t>某项队列研究得出的相对危险度为2.6，95%的可信区间为1.7～3.4，下列哪种说法不正确</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A.率差为1.7</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B.暴露与疾病的关联为正关联</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C.暴露组的发病危险比对照组高</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D.暴露组的发病危险是对照组的2.6倍</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E.该暴露因素是疾病的危险因素</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99</w:t>
      </w:r>
      <w:r>
        <w:rPr>
          <w:rFonts w:hint="eastAsia"/>
        </w:rPr>
        <w:t>.</w:t>
      </w:r>
      <w:r>
        <w:rPr>
          <w:rFonts w:hint="eastAsia"/>
          <w:sz w:val="27"/>
          <w:szCs w:val="27"/>
        </w:rPr>
        <w:t>根据某医院20年来肺癌住院病人500例分析，吸烟者占80%，不吸烟者仅为20%，说明吸烟者易患肿瘤</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A.正确</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B.不正确，因为没有进行统计学显著性检验</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C.不正确，因为只是一个医院的资料，代表性不够</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D.不正确，因为只是病例组吸烟率，而无对照组的吸烟率</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E.吸烟者肺癌发生率为不吸烟者的4倍</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100</w:t>
      </w:r>
      <w:r>
        <w:rPr>
          <w:rFonts w:hint="eastAsia"/>
        </w:rPr>
        <w:t>.</w:t>
      </w:r>
      <w:r>
        <w:rPr>
          <w:rFonts w:hint="eastAsia"/>
          <w:sz w:val="27"/>
          <w:szCs w:val="27"/>
        </w:rPr>
        <w:t>一名53岁的妇女，最后一次来月经为半年前，最近出现腰背痛，时有面部潮红和出汗，情绪易激动，注意力不集中，有时有失眠、多梦，患糖尿病十余年。有关这名妇女不正确的说法是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A.处于更年期</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B.应加强运动和营养</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C.可使用激素替代疗法</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D.家人应对其理解和支持</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E.加强心理疏导</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101</w:t>
      </w:r>
      <w:r>
        <w:rPr>
          <w:rFonts w:hint="eastAsia"/>
        </w:rPr>
        <w:t>.</w:t>
      </w:r>
      <w:r>
        <w:rPr>
          <w:rFonts w:hint="eastAsia"/>
          <w:sz w:val="27"/>
          <w:szCs w:val="27"/>
        </w:rPr>
        <w:t>男，35岁，突发性呼吸困难伴窒息感，体查呼吸30次/分，呼气期延长，双肺哮鸣音。可能的诊断是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A.心源性哮喘</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B.自发性气胸</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C.大叶性肺炎</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D.支气管哮喘</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E.急性支气管炎</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102</w:t>
      </w:r>
      <w:r>
        <w:rPr>
          <w:rFonts w:hint="eastAsia"/>
        </w:rPr>
        <w:t>.</w:t>
      </w:r>
      <w:r>
        <w:rPr>
          <w:rFonts w:hint="eastAsia"/>
          <w:sz w:val="27"/>
          <w:szCs w:val="27"/>
        </w:rPr>
        <w:t>女，53岁，阴道不规则流血，超声显像检查发现子宫浆膜下及粘膜下、肌壁内多个大小不等结节，最可能的诊断是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A.子宫内膜癌</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B.绒毛膜癌</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C.侵袭性葡萄胎</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D.子宫平滑肌瘤</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E.子宫内膜异位症</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103</w:t>
      </w:r>
      <w:r>
        <w:rPr>
          <w:rFonts w:hint="eastAsia"/>
        </w:rPr>
        <w:t>.1</w:t>
      </w:r>
      <w:r>
        <w:rPr>
          <w:rFonts w:hint="eastAsia"/>
          <w:sz w:val="27"/>
          <w:szCs w:val="27"/>
        </w:rPr>
        <w:t>岁男儿，因长期腹泻引起营养性缺铁性贫血，近半月来患支气管肺炎。血象：Hb50g/L，RBC2×10</w:t>
      </w:r>
      <w:r>
        <w:rPr>
          <w:rFonts w:hint="eastAsia"/>
          <w:sz w:val="27"/>
          <w:szCs w:val="27"/>
          <w:vertAlign w:val="superscript"/>
        </w:rPr>
        <w:t>12</w:t>
      </w:r>
      <w:r>
        <w:rPr>
          <w:rFonts w:hint="eastAsia"/>
          <w:sz w:val="27"/>
          <w:szCs w:val="27"/>
        </w:rPr>
        <w:t>/L。应首选下列哪项处理</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A.增加富含铁质食品</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B.10%枸橼酸铁胺口服</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C.硫酸亚铁片剂口服</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D.肌注右旋糖酐铁</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lastRenderedPageBreak/>
        <w:t>E.按每次7ml/kg的量输新鲜血</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104</w:t>
      </w:r>
      <w:r>
        <w:rPr>
          <w:rFonts w:hint="eastAsia"/>
        </w:rPr>
        <w:t>.</w:t>
      </w:r>
      <w:r>
        <w:rPr>
          <w:rFonts w:hint="eastAsia"/>
          <w:sz w:val="27"/>
          <w:szCs w:val="27"/>
        </w:rPr>
        <w:t>男性，32岁，上夜班时突发上腹部剧烈疼痛，20分钟后疼痛波及至右下腹。检查肝浊音界消失，上腹部腹肌紧张，右下腹有明显压痛及反跳痛。该病人最可能的诊断是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A.胃溃疡急性穿孔</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B.急性阑尾炎</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C.急性胆囊炎</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D.急性胰腺炎</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E.急性小肠梗阻</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105男，54岁，间歇上腹不适4年，餐后加重，嗳气，但无明显消瘦，胃液分析：基础胃酸分泌量（BAO）为0（正常值1～2mmol/h），最大胃酸分泌量（MAO）为5mmol/h（正常值17～23mmol/h），壁细胞总数（PCM）为2.5×10</w:t>
      </w:r>
      <w:r>
        <w:rPr>
          <w:rFonts w:hint="eastAsia"/>
          <w:sz w:val="27"/>
          <w:szCs w:val="27"/>
          <w:vertAlign w:val="superscript"/>
        </w:rPr>
        <w:t>8</w:t>
      </w:r>
      <w:r>
        <w:rPr>
          <w:rFonts w:hint="eastAsia"/>
          <w:sz w:val="27"/>
          <w:szCs w:val="27"/>
        </w:rPr>
        <w:t>个。最可能诊断为</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A.慢性浅表性胃炎</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B.十二指肠球部溃疡</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C.胃溃疡</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D.慢性萎缩性胃炎</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E.胃癌</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106</w:t>
      </w:r>
      <w:r>
        <w:rPr>
          <w:rFonts w:hint="eastAsia"/>
        </w:rPr>
        <w:t>.</w:t>
      </w:r>
      <w:r>
        <w:rPr>
          <w:rFonts w:hint="eastAsia"/>
          <w:sz w:val="27"/>
          <w:szCs w:val="27"/>
        </w:rPr>
        <w:t>女性，22岁。多饮、多尿、纳差伴体重下降半年。体检：身高161cm，体重55kg。血糖19.2mmol/L，尿酮（+）。根据目前情况，最佳治疗方案是哪项</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A.双胍类降糖药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B.短效胰岛素治疗</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C.长效胰岛素治疗</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D.磺脲类降糖药治疗</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E.混合胰岛素治疗</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107</w:t>
      </w:r>
      <w:r>
        <w:rPr>
          <w:rFonts w:hint="eastAsia"/>
        </w:rPr>
        <w:t>.32</w:t>
      </w:r>
      <w:r>
        <w:rPr>
          <w:rFonts w:hint="eastAsia"/>
          <w:sz w:val="27"/>
          <w:szCs w:val="27"/>
        </w:rPr>
        <w:t>岁，男性患者，因发热、腰痛五天、无尿二天以“流行性出血热”入院，经用利尿、纠酸等治疗未见好转，目前烦躁不安，眼睑浮肿，体表静脉充盈，脸潮红，血压170/90mmHg。心率120次/分，律齐，应考虑是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A.肺实质弥漫性出血</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B.高血容量综合征</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C.心力衰竭</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D.尿毒症脑病</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E.高血压脑病</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lastRenderedPageBreak/>
        <w:t>108</w:t>
      </w:r>
      <w:r>
        <w:rPr>
          <w:rFonts w:hint="eastAsia"/>
        </w:rPr>
        <w:t>.</w:t>
      </w:r>
      <w:r>
        <w:rPr>
          <w:rFonts w:hint="eastAsia"/>
          <w:sz w:val="27"/>
          <w:szCs w:val="27"/>
        </w:rPr>
        <w:t>男性，12岁，高热伴头痛2天，神志不清半天，于7月中旬入院，体检体温40.5℃，脉搏110次/分，呼吸28次/分，昏迷状态，心肺未见异常，肝肋下仅及，脾未触及，病理神经反射阳性，外周血象白细胞20×10</w:t>
      </w:r>
      <w:r>
        <w:rPr>
          <w:rFonts w:hint="eastAsia"/>
          <w:sz w:val="27"/>
          <w:szCs w:val="27"/>
          <w:vertAlign w:val="superscript"/>
        </w:rPr>
        <w:t>9</w:t>
      </w:r>
      <w:r>
        <w:rPr>
          <w:rFonts w:hint="eastAsia"/>
          <w:sz w:val="27"/>
          <w:szCs w:val="27"/>
        </w:rPr>
        <w:t>/L，中性粒细胞比例为92%，该病患者最可能的诊断是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A.败血症</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B.结核性脑炎</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C.流行性脑脊髓膜炎</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D.流行性乙型脑炎</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E.疟疾</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109</w:t>
      </w:r>
      <w:r>
        <w:rPr>
          <w:rFonts w:hint="eastAsia"/>
        </w:rPr>
        <w:t>.</w:t>
      </w:r>
      <w:r>
        <w:rPr>
          <w:rFonts w:hint="eastAsia"/>
          <w:sz w:val="27"/>
          <w:szCs w:val="27"/>
        </w:rPr>
        <w:t>男性，55岁。被重物砸伤致双下肢广泛软组织挫伤，入院查心率108次/分，血压15.0/8.5kPa（113/64mmHg），急行手术清创。此时的最佳输液原则是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A.使用升压剂</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B.扩容，碱化尿液</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C.输血</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D.输血浆代用品</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E.输葡萄糖</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110</w:t>
      </w:r>
      <w:r>
        <w:rPr>
          <w:rFonts w:hint="eastAsia"/>
        </w:rPr>
        <w:t>.</w:t>
      </w:r>
      <w:r>
        <w:rPr>
          <w:rFonts w:hint="eastAsia"/>
          <w:sz w:val="27"/>
          <w:szCs w:val="27"/>
        </w:rPr>
        <w:t>某女青年因咳嗽发热就诊。拍胸片发现右肺有片状阴影，结核菌素试验红肿直径大于2.0cm，试问该患者可能是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A.机体对结核无免疫能力</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B.结核病恢复期</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C.结核病活动期</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D.注射过卡介苗</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E.结核病早期</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111</w:t>
      </w:r>
      <w:r>
        <w:rPr>
          <w:rFonts w:hint="eastAsia"/>
        </w:rPr>
        <w:t>.</w:t>
      </w:r>
      <w:r>
        <w:rPr>
          <w:rFonts w:hint="eastAsia"/>
          <w:sz w:val="27"/>
          <w:szCs w:val="27"/>
        </w:rPr>
        <w:t>精神分析治疗中，患者突然停止话题，或反复陈述要求终止治疗，表明患者处于</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A.移情</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B.阐释</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C.阻抗</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D.自由联想</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E.宣泄</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112</w:t>
      </w:r>
      <w:r>
        <w:rPr>
          <w:rFonts w:hint="eastAsia"/>
        </w:rPr>
        <w:t>.</w:t>
      </w:r>
      <w:r>
        <w:rPr>
          <w:rFonts w:hint="eastAsia"/>
          <w:sz w:val="27"/>
          <w:szCs w:val="27"/>
        </w:rPr>
        <w:t>在病人常见的心理问题中，常表现为行为与年龄、社会角色不相符合，像回到婴儿时期，此人的心理状态被称为</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A.焦虑</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B.回避</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C.猜疑</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lastRenderedPageBreak/>
        <w:t>D.愤怒</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E.退化</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113</w:t>
      </w:r>
      <w:r>
        <w:rPr>
          <w:rFonts w:hint="eastAsia"/>
        </w:rPr>
        <w:t>.</w:t>
      </w:r>
      <w:r>
        <w:rPr>
          <w:rFonts w:hint="eastAsia"/>
          <w:sz w:val="27"/>
          <w:szCs w:val="27"/>
        </w:rPr>
        <w:t>李某为甲省B设区市某皮鞋厂工人，2007年10月因牙龈出血等症状疑自己苯中毒。经与厂方协商，厂方同意李某到李曾打工的乙省F设区市的职业病防治院进行职业病检查和诊断。该职业病防治院诊断李为慢性苯中毒，但与李原打工的F市某工厂无关。对此，李某表示异议，要求对李的所患职业病进行鉴定。按《职业病防治法》规定，其申请鉴定的单位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A.甲省的卫生厅</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B.甲省B市的卫生局</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C.乙省F市的卫生局</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D.乙省F市的职业病防治院</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E.乙省的卫生厅</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114</w:t>
      </w:r>
      <w:r>
        <w:rPr>
          <w:rFonts w:hint="eastAsia"/>
        </w:rPr>
        <w:t>.2003</w:t>
      </w:r>
      <w:r>
        <w:rPr>
          <w:rFonts w:hint="eastAsia"/>
          <w:sz w:val="27"/>
          <w:szCs w:val="27"/>
        </w:rPr>
        <w:t>年4月初，某市一名“非典”患者到医院求治，由于有关医护人员拖延怠慢，导致患者死去，其3名家人及陪护人员也被感染。上级机关决定对有关医护人员给予纪律处分，理由是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A.未依法履行疫情报告职责</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B.拒绝服从卫生行政部门调遣</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C.未按照规定及时采取预防控制措施</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D.未按照规定履行监测职责</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E.对上级卫生行政部门的督察不配合</w:t>
      </w: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115</w:t>
      </w:r>
      <w:r>
        <w:rPr>
          <w:rFonts w:hint="eastAsia"/>
        </w:rPr>
        <w:t>.</w:t>
      </w:r>
      <w:r>
        <w:rPr>
          <w:rFonts w:hint="eastAsia"/>
          <w:sz w:val="27"/>
          <w:szCs w:val="27"/>
        </w:rPr>
        <w:t>一个2岁的女童，出生时身长为50cm，目前她的身长大约有多长</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A.70cm</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B.74cm</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C.80cm</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D.100cm</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E.84cm</w:t>
      </w:r>
    </w:p>
    <w:p w:rsidR="009448FE" w:rsidRDefault="009448FE" w:rsidP="009448FE">
      <w:pPr>
        <w:rPr>
          <w:rFonts w:hint="eastAsia"/>
        </w:rPr>
      </w:pPr>
    </w:p>
    <w:p w:rsidR="009448FE" w:rsidRDefault="009448FE" w:rsidP="009448FE">
      <w:pPr>
        <w:rPr>
          <w:rFonts w:hint="eastAsia"/>
        </w:rPr>
      </w:pPr>
      <w:r>
        <w:rPr>
          <w:rStyle w:val="a6"/>
          <w:rFonts w:hint="eastAsia"/>
        </w:rPr>
        <w:t>三、A3/A4</w:t>
      </w:r>
    </w:p>
    <w:p w:rsidR="009448FE" w:rsidRDefault="009448FE" w:rsidP="009448FE">
      <w:pPr>
        <w:rPr>
          <w:rFonts w:hint="eastAsia"/>
          <w:sz w:val="27"/>
          <w:szCs w:val="27"/>
        </w:rPr>
      </w:pPr>
      <w:r>
        <w:rPr>
          <w:rFonts w:hint="eastAsia"/>
          <w:sz w:val="27"/>
          <w:szCs w:val="27"/>
        </w:rPr>
        <w:t>1990年8月，某远洋客轮上发生一起军团病暴发流行。船离开港口时载有350名乘客、50名船员。8月1日前的一周内，在一次风暴中有1/7的乘客遇难。8月份一周中，船上有30人发生军团病，其中一半很快死亡。随后的一周内又有20人发病，但无死亡。假设症状持续一个月。</w:t>
      </w:r>
    </w:p>
    <w:p w:rsidR="009448FE" w:rsidRDefault="009448FE" w:rsidP="009448FE">
      <w:pPr>
        <w:rPr>
          <w:rFonts w:hint="eastAsia"/>
        </w:rPr>
      </w:pPr>
      <w:r>
        <w:rPr>
          <w:rFonts w:hint="eastAsia"/>
          <w:sz w:val="27"/>
          <w:szCs w:val="27"/>
        </w:rPr>
        <w:t>116</w:t>
      </w:r>
      <w:r>
        <w:rPr>
          <w:rFonts w:hint="eastAsia"/>
        </w:rPr>
        <w:t>8月1日至14日，军团病的累积发病率是（以8月1日凌晨零点零分时船上人口作为危险人群）</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A.0.100</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B.0.125</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lastRenderedPageBreak/>
        <w:t>C.0.143</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D.用该资料不能计算</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E.0.150</w:t>
      </w:r>
    </w:p>
    <w:p w:rsidR="009448FE" w:rsidRDefault="009448FE" w:rsidP="009448FE">
      <w:pPr>
        <w:spacing w:after="270"/>
        <w:rPr>
          <w:rFonts w:hint="eastAsia"/>
          <w:sz w:val="27"/>
          <w:szCs w:val="27"/>
        </w:rPr>
      </w:pPr>
    </w:p>
    <w:p w:rsidR="009448FE" w:rsidRDefault="009448FE" w:rsidP="009448FE">
      <w:pPr>
        <w:rPr>
          <w:rFonts w:hint="eastAsia"/>
        </w:rPr>
      </w:pPr>
      <w:r>
        <w:rPr>
          <w:rFonts w:hint="eastAsia"/>
          <w:sz w:val="27"/>
          <w:szCs w:val="27"/>
        </w:rPr>
        <w:t>117.</w:t>
      </w:r>
      <w:r>
        <w:rPr>
          <w:rFonts w:hint="eastAsia"/>
        </w:rPr>
        <w:t>8月7日（8月份一周的最后一天）军团病的患病率是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A.0.045</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B.0.075</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C.0.143</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D.用该资料不能计算</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E.0.150</w:t>
      </w:r>
    </w:p>
    <w:p w:rsidR="009448FE" w:rsidRDefault="009448FE" w:rsidP="009448FE">
      <w:pPr>
        <w:spacing w:after="270"/>
        <w:rPr>
          <w:rFonts w:hint="eastAsia"/>
          <w:sz w:val="27"/>
          <w:szCs w:val="27"/>
        </w:rPr>
      </w:pPr>
    </w:p>
    <w:p w:rsidR="009448FE" w:rsidRDefault="009448FE" w:rsidP="009448FE">
      <w:pPr>
        <w:rPr>
          <w:rFonts w:hint="eastAsia"/>
        </w:rPr>
      </w:pPr>
      <w:r>
        <w:rPr>
          <w:rFonts w:hint="eastAsia"/>
          <w:sz w:val="27"/>
          <w:szCs w:val="27"/>
        </w:rPr>
        <w:t>118.</w:t>
      </w:r>
      <w:r>
        <w:rPr>
          <w:rFonts w:hint="eastAsia"/>
        </w:rPr>
        <w:t>8月14日军团病的患病率是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A.0.100</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B.0.104</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C.0.143</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D.用该资料不能计算</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E.0.150</w:t>
      </w:r>
    </w:p>
    <w:p w:rsidR="009448FE" w:rsidRDefault="009448FE" w:rsidP="009448FE">
      <w:pPr>
        <w:spacing w:after="270"/>
        <w:rPr>
          <w:rFonts w:hint="eastAsia"/>
          <w:sz w:val="27"/>
          <w:szCs w:val="27"/>
        </w:rPr>
      </w:pP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男性，45岁，肝炎病史20余年，近2月来出现右侧季肋部持续胀痛，伴厌食、乏力和腹胀。查体：右侧肋缘下可触及到肿大的肝脏，质地坚硬，边缘不规则；AFP&gt;1000μg/L。</w:t>
      </w:r>
    </w:p>
    <w:p w:rsidR="009448FE" w:rsidRDefault="009448FE" w:rsidP="009448FE">
      <w:pPr>
        <w:rPr>
          <w:rFonts w:hint="eastAsia"/>
        </w:rPr>
      </w:pPr>
      <w:r>
        <w:rPr>
          <w:rFonts w:hint="eastAsia"/>
          <w:sz w:val="27"/>
          <w:szCs w:val="27"/>
        </w:rPr>
        <w:t>119.</w:t>
      </w:r>
      <w:r>
        <w:rPr>
          <w:rFonts w:hint="eastAsia"/>
        </w:rPr>
        <w:t>首先考虑的疾病是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A.肝硬化</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B.慢性肝炎活动期</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C.原发性肝癌</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D.细菌性肝脓肿</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E.肝脏血管瘤</w:t>
      </w:r>
    </w:p>
    <w:p w:rsidR="009448FE" w:rsidRDefault="009448FE" w:rsidP="009448FE">
      <w:pPr>
        <w:spacing w:after="270"/>
        <w:rPr>
          <w:rFonts w:hint="eastAsia"/>
          <w:sz w:val="27"/>
          <w:szCs w:val="27"/>
        </w:rPr>
      </w:pPr>
    </w:p>
    <w:p w:rsidR="009448FE" w:rsidRDefault="009448FE" w:rsidP="009448FE">
      <w:pPr>
        <w:rPr>
          <w:rFonts w:hint="eastAsia"/>
        </w:rPr>
      </w:pPr>
      <w:r>
        <w:rPr>
          <w:rFonts w:hint="eastAsia"/>
          <w:sz w:val="27"/>
          <w:szCs w:val="27"/>
        </w:rPr>
        <w:t>120.</w:t>
      </w:r>
      <w:r>
        <w:rPr>
          <w:rFonts w:hint="eastAsia"/>
        </w:rPr>
        <w:t>有确定诊断意义的检查是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A.肝功能检查</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B.CT</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C.MRI</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D.肝穿刺针吸细胞学检查</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E.选择性肝动脉造影</w:t>
      </w:r>
    </w:p>
    <w:p w:rsidR="009448FE" w:rsidRDefault="009448FE" w:rsidP="009448FE">
      <w:pPr>
        <w:spacing w:after="270"/>
        <w:rPr>
          <w:rFonts w:hint="eastAsia"/>
          <w:sz w:val="27"/>
          <w:szCs w:val="27"/>
        </w:rPr>
      </w:pPr>
    </w:p>
    <w:p w:rsidR="009448FE" w:rsidRDefault="009448FE" w:rsidP="009448FE">
      <w:pPr>
        <w:rPr>
          <w:rFonts w:hint="eastAsia"/>
        </w:rPr>
      </w:pPr>
    </w:p>
    <w:p w:rsidR="009448FE" w:rsidRDefault="009448FE" w:rsidP="009448FE">
      <w:pPr>
        <w:rPr>
          <w:rFonts w:hint="eastAsia"/>
          <w:sz w:val="27"/>
          <w:szCs w:val="27"/>
        </w:rPr>
      </w:pPr>
      <w:r>
        <w:rPr>
          <w:rFonts w:hint="eastAsia"/>
          <w:sz w:val="27"/>
          <w:szCs w:val="27"/>
        </w:rPr>
        <w:t>一男性农民，4天前突然发热，头痛，面颈部潮红，全身酸痛，伴恶心、呕吐及腹泻，每日2～3次，按“感冒”治疗未见好转来诊。体温39.5℃，血压80/60mmHg，脉搏94次/分。</w:t>
      </w:r>
    </w:p>
    <w:p w:rsidR="009448FE" w:rsidRDefault="009448FE" w:rsidP="009448FE">
      <w:pPr>
        <w:rPr>
          <w:rFonts w:hint="eastAsia"/>
        </w:rPr>
      </w:pPr>
      <w:r>
        <w:rPr>
          <w:rFonts w:hint="eastAsia"/>
          <w:sz w:val="27"/>
          <w:szCs w:val="27"/>
        </w:rPr>
        <w:t>121.</w:t>
      </w:r>
      <w:r>
        <w:rPr>
          <w:rFonts w:hint="eastAsia"/>
        </w:rPr>
        <w:t>对该患者做进一步体检时最可能发现的体征是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A.脑膜刺激征</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B.球结膜充血，皮肤出血点</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C.皮肤黄染，肝、脾肿大</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D.腓肠肌压痛</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E.腹部压痛及反跳痛</w:t>
      </w:r>
    </w:p>
    <w:p w:rsidR="009448FE" w:rsidRDefault="009448FE" w:rsidP="009448FE">
      <w:pPr>
        <w:spacing w:after="270"/>
        <w:rPr>
          <w:rFonts w:hint="eastAsia"/>
          <w:sz w:val="27"/>
          <w:szCs w:val="27"/>
        </w:rPr>
      </w:pPr>
    </w:p>
    <w:p w:rsidR="009448FE" w:rsidRDefault="009448FE" w:rsidP="009448FE">
      <w:pPr>
        <w:rPr>
          <w:rFonts w:hint="eastAsia"/>
        </w:rPr>
      </w:pPr>
      <w:r>
        <w:rPr>
          <w:rFonts w:hint="eastAsia"/>
          <w:sz w:val="27"/>
          <w:szCs w:val="27"/>
        </w:rPr>
        <w:t>122.</w:t>
      </w:r>
      <w:r>
        <w:rPr>
          <w:rFonts w:hint="eastAsia"/>
        </w:rPr>
        <w:t>最有助于诊断的化验检查是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A.白细胞计数及分类</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B.血气分析</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C.尿常规检查</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D.粪便常规检查</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E.脑脊液常规检查</w:t>
      </w:r>
    </w:p>
    <w:p w:rsidR="009448FE" w:rsidRDefault="009448FE" w:rsidP="009448FE">
      <w:pPr>
        <w:spacing w:after="270"/>
        <w:rPr>
          <w:rFonts w:hint="eastAsia"/>
          <w:sz w:val="27"/>
          <w:szCs w:val="27"/>
        </w:rPr>
      </w:pPr>
    </w:p>
    <w:p w:rsidR="009448FE" w:rsidRDefault="009448FE" w:rsidP="009448FE">
      <w:pPr>
        <w:rPr>
          <w:rFonts w:hint="eastAsia"/>
        </w:rPr>
      </w:pPr>
      <w:r>
        <w:rPr>
          <w:rFonts w:hint="eastAsia"/>
          <w:sz w:val="27"/>
          <w:szCs w:val="27"/>
        </w:rPr>
        <w:t>123.</w:t>
      </w:r>
      <w:r>
        <w:rPr>
          <w:rFonts w:hint="eastAsia"/>
        </w:rPr>
        <w:t>此时对该患者最首要的恰当处置是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A.立即注射血管活性药物</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B.立即应用抗生素</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C.立即应用肾上腺皮质激素</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D.迅速补充血容量，纠正酸中毒</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E.立即给予抗病毒药物</w:t>
      </w:r>
    </w:p>
    <w:p w:rsidR="009448FE" w:rsidRDefault="009448FE" w:rsidP="009448FE">
      <w:pPr>
        <w:spacing w:after="270"/>
        <w:rPr>
          <w:rFonts w:hint="eastAsia"/>
          <w:sz w:val="27"/>
          <w:szCs w:val="27"/>
        </w:rPr>
      </w:pPr>
    </w:p>
    <w:p w:rsidR="009448FE" w:rsidRDefault="009448FE" w:rsidP="009448FE">
      <w:pPr>
        <w:rPr>
          <w:rFonts w:hint="eastAsia"/>
        </w:rPr>
      </w:pPr>
    </w:p>
    <w:p w:rsidR="009448FE" w:rsidRDefault="009448FE" w:rsidP="009448FE">
      <w:pPr>
        <w:ind w:firstLineChars="50" w:firstLine="135"/>
        <w:rPr>
          <w:rFonts w:hint="eastAsia"/>
          <w:sz w:val="27"/>
          <w:szCs w:val="27"/>
        </w:rPr>
      </w:pPr>
      <w:r>
        <w:rPr>
          <w:rFonts w:hint="eastAsia"/>
          <w:sz w:val="27"/>
          <w:szCs w:val="27"/>
        </w:rPr>
        <w:t>男性，20岁，在一次劳动用力时，突然出现左侧胸痛伴呼吸困难。查体发现气管向右移位。</w:t>
      </w:r>
    </w:p>
    <w:p w:rsidR="009448FE" w:rsidRDefault="009448FE" w:rsidP="009448FE">
      <w:pPr>
        <w:rPr>
          <w:rFonts w:hint="eastAsia"/>
        </w:rPr>
      </w:pPr>
      <w:r>
        <w:rPr>
          <w:rFonts w:hint="eastAsia"/>
          <w:sz w:val="27"/>
          <w:szCs w:val="27"/>
        </w:rPr>
        <w:t>124.</w:t>
      </w:r>
      <w:r>
        <w:rPr>
          <w:rFonts w:hint="eastAsia"/>
        </w:rPr>
        <w:t>该患者胸痛、呼吸困难的原因可能是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A.急性心肌梗死</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B.急性渗出性胸膜炎</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C.急性左心功能不全</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D.左侧大叶性肺炎</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E.左侧自发性气胸</w:t>
      </w:r>
    </w:p>
    <w:p w:rsidR="009448FE" w:rsidRDefault="009448FE" w:rsidP="009448FE">
      <w:pPr>
        <w:spacing w:after="270"/>
        <w:rPr>
          <w:rFonts w:hint="eastAsia"/>
          <w:sz w:val="27"/>
          <w:szCs w:val="27"/>
        </w:rPr>
      </w:pPr>
    </w:p>
    <w:p w:rsidR="009448FE" w:rsidRDefault="009448FE" w:rsidP="009448FE">
      <w:pPr>
        <w:rPr>
          <w:rFonts w:hint="eastAsia"/>
        </w:rPr>
      </w:pPr>
      <w:r>
        <w:rPr>
          <w:rFonts w:hint="eastAsia"/>
          <w:sz w:val="27"/>
          <w:szCs w:val="27"/>
        </w:rPr>
        <w:t>125.</w:t>
      </w:r>
      <w:r>
        <w:rPr>
          <w:rFonts w:hint="eastAsia"/>
        </w:rPr>
        <w:t>查体时，左肺叩诊音可能出现</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A.清音</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lastRenderedPageBreak/>
        <w:t>B.浊音</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C.实音</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D.正常叩诊音</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E.鼓音</w:t>
      </w:r>
    </w:p>
    <w:p w:rsidR="009448FE" w:rsidRDefault="009448FE" w:rsidP="009448FE">
      <w:pPr>
        <w:spacing w:after="270"/>
        <w:rPr>
          <w:rFonts w:hint="eastAsia"/>
          <w:sz w:val="27"/>
          <w:szCs w:val="27"/>
        </w:rPr>
      </w:pPr>
    </w:p>
    <w:p w:rsidR="009448FE" w:rsidRDefault="009448FE" w:rsidP="009448FE">
      <w:pPr>
        <w:rPr>
          <w:rFonts w:hint="eastAsia"/>
        </w:rPr>
      </w:pPr>
      <w:r>
        <w:rPr>
          <w:rFonts w:hint="eastAsia"/>
          <w:sz w:val="27"/>
          <w:szCs w:val="27"/>
        </w:rPr>
        <w:t>126.</w:t>
      </w:r>
      <w:r>
        <w:rPr>
          <w:rFonts w:hint="eastAsia"/>
        </w:rPr>
        <w:t>肺部听诊时可发现</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A.左肺呼吸音消失</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B.左肺呼吸音增强</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C.左肺可闻及胸膜摩擦音</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D.左肺可闻及支气管呼吸音</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E.左肺语音震颤增强</w:t>
      </w:r>
    </w:p>
    <w:p w:rsidR="009448FE" w:rsidRDefault="009448FE" w:rsidP="009448FE">
      <w:pPr>
        <w:spacing w:after="270"/>
        <w:rPr>
          <w:rFonts w:hint="eastAsia"/>
          <w:sz w:val="27"/>
          <w:szCs w:val="27"/>
        </w:rPr>
      </w:pPr>
    </w:p>
    <w:p w:rsidR="009448FE" w:rsidRDefault="009448FE" w:rsidP="009448FE">
      <w:pPr>
        <w:rPr>
          <w:rFonts w:hint="eastAsia"/>
        </w:rPr>
      </w:pPr>
    </w:p>
    <w:p w:rsidR="009448FE" w:rsidRDefault="009448FE" w:rsidP="009448FE">
      <w:pPr>
        <w:rPr>
          <w:rFonts w:hint="eastAsia"/>
        </w:rPr>
      </w:pPr>
      <w:r>
        <w:rPr>
          <w:rStyle w:val="a6"/>
          <w:rFonts w:hint="eastAsia"/>
        </w:rPr>
        <w:t>四、B</w:t>
      </w:r>
    </w:p>
    <w:p w:rsidR="009448FE" w:rsidRDefault="009448FE" w:rsidP="009448FE">
      <w:pPr>
        <w:rPr>
          <w:rFonts w:hint="eastAsia"/>
          <w:sz w:val="27"/>
          <w:szCs w:val="27"/>
        </w:rPr>
      </w:pPr>
      <w:r>
        <w:rPr>
          <w:rFonts w:hint="eastAsia"/>
          <w:sz w:val="27"/>
          <w:szCs w:val="27"/>
        </w:rPr>
        <w:t>A.现况研究</w:t>
      </w:r>
    </w:p>
    <w:p w:rsidR="009448FE" w:rsidRDefault="009448FE" w:rsidP="009448FE">
      <w:pPr>
        <w:rPr>
          <w:rFonts w:hint="eastAsia"/>
          <w:sz w:val="27"/>
          <w:szCs w:val="27"/>
        </w:rPr>
      </w:pPr>
      <w:r>
        <w:rPr>
          <w:rFonts w:hint="eastAsia"/>
          <w:sz w:val="27"/>
          <w:szCs w:val="27"/>
        </w:rPr>
        <w:t>B.病例对照研究</w:t>
      </w:r>
    </w:p>
    <w:p w:rsidR="009448FE" w:rsidRDefault="009448FE" w:rsidP="009448FE">
      <w:pPr>
        <w:rPr>
          <w:rFonts w:hint="eastAsia"/>
          <w:sz w:val="27"/>
          <w:szCs w:val="27"/>
        </w:rPr>
      </w:pPr>
      <w:r>
        <w:rPr>
          <w:rFonts w:hint="eastAsia"/>
          <w:sz w:val="27"/>
          <w:szCs w:val="27"/>
        </w:rPr>
        <w:t>C.队列研究</w:t>
      </w:r>
    </w:p>
    <w:p w:rsidR="009448FE" w:rsidRDefault="009448FE" w:rsidP="009448FE">
      <w:pPr>
        <w:rPr>
          <w:rFonts w:hint="eastAsia"/>
          <w:sz w:val="27"/>
          <w:szCs w:val="27"/>
        </w:rPr>
      </w:pPr>
      <w:r>
        <w:rPr>
          <w:rFonts w:hint="eastAsia"/>
          <w:sz w:val="27"/>
          <w:szCs w:val="27"/>
        </w:rPr>
        <w:t>D.流行病学实验研究</w:t>
      </w:r>
    </w:p>
    <w:p w:rsidR="009448FE" w:rsidRDefault="009448FE" w:rsidP="009448FE">
      <w:pPr>
        <w:rPr>
          <w:rFonts w:hint="eastAsia"/>
          <w:sz w:val="27"/>
          <w:szCs w:val="27"/>
        </w:rPr>
      </w:pPr>
      <w:r>
        <w:rPr>
          <w:rFonts w:hint="eastAsia"/>
          <w:sz w:val="27"/>
          <w:szCs w:val="27"/>
        </w:rPr>
        <w:t>E.分析性研究</w:t>
      </w:r>
    </w:p>
    <w:p w:rsidR="009448FE" w:rsidRDefault="009448FE" w:rsidP="009448FE">
      <w:pPr>
        <w:rPr>
          <w:rFonts w:hint="eastAsia"/>
        </w:rPr>
      </w:pPr>
      <w:r>
        <w:rPr>
          <w:rFonts w:hint="eastAsia"/>
          <w:sz w:val="27"/>
          <w:szCs w:val="27"/>
        </w:rPr>
        <w:t>127.</w:t>
      </w:r>
      <w:r>
        <w:rPr>
          <w:rFonts w:hint="eastAsia"/>
        </w:rPr>
        <w:t>客观地反映某一时点的疾病分布以及人们的某些特征与疾病之间的联系，不设专门对照，使用的指标主要是患病率的研究为</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w:t>
      </w:r>
    </w:p>
    <w:p w:rsidR="009448FE" w:rsidRDefault="009448FE" w:rsidP="009448FE">
      <w:pPr>
        <w:spacing w:after="270"/>
        <w:rPr>
          <w:rFonts w:hint="eastAsia"/>
          <w:sz w:val="27"/>
          <w:szCs w:val="27"/>
        </w:rPr>
      </w:pPr>
    </w:p>
    <w:p w:rsidR="009448FE" w:rsidRDefault="009448FE" w:rsidP="009448FE">
      <w:pPr>
        <w:rPr>
          <w:rFonts w:hint="eastAsia"/>
        </w:rPr>
      </w:pPr>
      <w:r>
        <w:rPr>
          <w:rFonts w:hint="eastAsia"/>
          <w:sz w:val="27"/>
          <w:szCs w:val="27"/>
        </w:rPr>
        <w:t>128.</w:t>
      </w:r>
      <w:r>
        <w:rPr>
          <w:rFonts w:hint="eastAsia"/>
        </w:rPr>
        <w:t>可以直接获得暴露组与非暴露组的发病率或死亡率，并可以直接计算相对危险度的研究为</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w:t>
      </w:r>
    </w:p>
    <w:p w:rsidR="009448FE" w:rsidRDefault="009448FE" w:rsidP="009448FE">
      <w:pPr>
        <w:spacing w:after="270"/>
        <w:rPr>
          <w:rFonts w:hint="eastAsia"/>
          <w:sz w:val="27"/>
          <w:szCs w:val="27"/>
        </w:rPr>
      </w:pPr>
    </w:p>
    <w:p w:rsidR="009448FE" w:rsidRDefault="009448FE" w:rsidP="009448FE">
      <w:pPr>
        <w:rPr>
          <w:rFonts w:hint="eastAsia"/>
        </w:rPr>
      </w:pPr>
      <w:r>
        <w:rPr>
          <w:rFonts w:hint="eastAsia"/>
          <w:sz w:val="27"/>
          <w:szCs w:val="27"/>
        </w:rPr>
        <w:t>129.</w:t>
      </w:r>
      <w:r>
        <w:rPr>
          <w:rFonts w:hint="eastAsia"/>
        </w:rPr>
        <w:t>由研究者控制干预措施的研究为</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lastRenderedPageBreak/>
        <w:t>B.</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w:t>
      </w:r>
    </w:p>
    <w:p w:rsidR="009448FE" w:rsidRDefault="009448FE" w:rsidP="009448FE">
      <w:pPr>
        <w:spacing w:after="270"/>
        <w:rPr>
          <w:rFonts w:hint="eastAsia"/>
          <w:sz w:val="27"/>
          <w:szCs w:val="27"/>
        </w:rPr>
      </w:pPr>
    </w:p>
    <w:p w:rsidR="009448FE" w:rsidRDefault="009448FE" w:rsidP="009448FE">
      <w:pPr>
        <w:rPr>
          <w:rFonts w:hint="eastAsia"/>
        </w:rPr>
      </w:pPr>
      <w:r>
        <w:rPr>
          <w:rFonts w:hint="eastAsia"/>
          <w:sz w:val="27"/>
          <w:szCs w:val="27"/>
        </w:rPr>
        <w:t>130.</w:t>
      </w:r>
      <w:r>
        <w:rPr>
          <w:rFonts w:hint="eastAsia"/>
        </w:rPr>
        <w:t>使用比值比反映暴露与疾病联系强度的研究为</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w:t>
      </w:r>
    </w:p>
    <w:p w:rsidR="009448FE" w:rsidRDefault="009448FE" w:rsidP="009448FE">
      <w:pPr>
        <w:spacing w:after="270"/>
        <w:rPr>
          <w:rFonts w:hint="eastAsia"/>
          <w:sz w:val="27"/>
          <w:szCs w:val="27"/>
        </w:rPr>
      </w:pPr>
    </w:p>
    <w:p w:rsidR="009448FE" w:rsidRDefault="009448FE" w:rsidP="009448FE">
      <w:pPr>
        <w:rPr>
          <w:rFonts w:hint="eastAsia"/>
        </w:rPr>
      </w:pPr>
    </w:p>
    <w:p w:rsidR="009448FE" w:rsidRDefault="009448FE" w:rsidP="009448FE">
      <w:pPr>
        <w:rPr>
          <w:rFonts w:hint="eastAsia"/>
          <w:sz w:val="27"/>
          <w:szCs w:val="27"/>
        </w:rPr>
      </w:pPr>
      <w:r>
        <w:rPr>
          <w:rFonts w:hint="eastAsia"/>
        </w:rPr>
        <w:t>A</w:t>
      </w:r>
      <w:r>
        <w:rPr>
          <w:rFonts w:hint="eastAsia"/>
          <w:sz w:val="27"/>
          <w:szCs w:val="27"/>
        </w:rPr>
        <w:t>．脊髓灰质炎</w:t>
      </w:r>
    </w:p>
    <w:p w:rsidR="009448FE" w:rsidRDefault="009448FE" w:rsidP="009448FE">
      <w:pPr>
        <w:rPr>
          <w:rFonts w:hint="eastAsia"/>
          <w:sz w:val="27"/>
          <w:szCs w:val="27"/>
        </w:rPr>
      </w:pPr>
      <w:r>
        <w:rPr>
          <w:rFonts w:hint="eastAsia"/>
          <w:sz w:val="27"/>
          <w:szCs w:val="27"/>
        </w:rPr>
        <w:t>B．麻疹</w:t>
      </w:r>
    </w:p>
    <w:p w:rsidR="009448FE" w:rsidRDefault="009448FE" w:rsidP="009448FE">
      <w:pPr>
        <w:rPr>
          <w:rFonts w:hint="eastAsia"/>
          <w:sz w:val="27"/>
          <w:szCs w:val="27"/>
        </w:rPr>
      </w:pPr>
      <w:r>
        <w:rPr>
          <w:rFonts w:hint="eastAsia"/>
          <w:sz w:val="27"/>
          <w:szCs w:val="27"/>
        </w:rPr>
        <w:t>C．狂犬病</w:t>
      </w:r>
    </w:p>
    <w:p w:rsidR="009448FE" w:rsidRDefault="009448FE" w:rsidP="009448FE">
      <w:pPr>
        <w:rPr>
          <w:rFonts w:hint="eastAsia"/>
          <w:sz w:val="27"/>
          <w:szCs w:val="27"/>
        </w:rPr>
      </w:pPr>
      <w:r>
        <w:rPr>
          <w:rFonts w:hint="eastAsia"/>
          <w:sz w:val="27"/>
          <w:szCs w:val="27"/>
        </w:rPr>
        <w:t>D．黄热病</w:t>
      </w:r>
    </w:p>
    <w:p w:rsidR="009448FE" w:rsidRDefault="009448FE" w:rsidP="009448FE">
      <w:pPr>
        <w:rPr>
          <w:rFonts w:hint="eastAsia"/>
          <w:sz w:val="27"/>
          <w:szCs w:val="27"/>
        </w:rPr>
      </w:pPr>
      <w:r>
        <w:rPr>
          <w:rFonts w:hint="eastAsia"/>
          <w:sz w:val="27"/>
          <w:szCs w:val="27"/>
        </w:rPr>
        <w:t>E．登革热</w:t>
      </w:r>
    </w:p>
    <w:p w:rsidR="009448FE" w:rsidRDefault="009448FE" w:rsidP="009448FE">
      <w:pPr>
        <w:rPr>
          <w:rFonts w:hint="eastAsia"/>
        </w:rPr>
      </w:pPr>
      <w:r>
        <w:rPr>
          <w:rFonts w:hint="eastAsia"/>
          <w:sz w:val="27"/>
          <w:szCs w:val="27"/>
        </w:rPr>
        <w:t>131.</w:t>
      </w:r>
      <w:r>
        <w:rPr>
          <w:rFonts w:hint="eastAsia"/>
        </w:rPr>
        <w:t>以隐性感染为主的传染病</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w:t>
      </w:r>
    </w:p>
    <w:p w:rsidR="009448FE" w:rsidRDefault="009448FE" w:rsidP="009448FE">
      <w:pPr>
        <w:spacing w:after="270"/>
        <w:rPr>
          <w:rFonts w:hint="eastAsia"/>
          <w:sz w:val="27"/>
          <w:szCs w:val="27"/>
        </w:rPr>
      </w:pPr>
    </w:p>
    <w:p w:rsidR="009448FE" w:rsidRDefault="009448FE" w:rsidP="009448FE">
      <w:pPr>
        <w:rPr>
          <w:rFonts w:hint="eastAsia"/>
        </w:rPr>
      </w:pPr>
      <w:r>
        <w:rPr>
          <w:rFonts w:hint="eastAsia"/>
          <w:sz w:val="27"/>
          <w:szCs w:val="27"/>
        </w:rPr>
        <w:t>132.</w:t>
      </w:r>
      <w:r>
        <w:rPr>
          <w:rFonts w:hint="eastAsia"/>
        </w:rPr>
        <w:t>以显性感染为主的传染病</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w:t>
      </w:r>
    </w:p>
    <w:p w:rsidR="009448FE" w:rsidRDefault="009448FE" w:rsidP="009448FE">
      <w:pPr>
        <w:spacing w:after="270"/>
        <w:rPr>
          <w:rFonts w:hint="eastAsia"/>
          <w:sz w:val="27"/>
          <w:szCs w:val="27"/>
        </w:rPr>
      </w:pPr>
    </w:p>
    <w:p w:rsidR="009448FE" w:rsidRDefault="009448FE" w:rsidP="009448FE">
      <w:pPr>
        <w:rPr>
          <w:rFonts w:hint="eastAsia"/>
        </w:rPr>
      </w:pPr>
      <w:r>
        <w:rPr>
          <w:rFonts w:hint="eastAsia"/>
          <w:sz w:val="27"/>
          <w:szCs w:val="27"/>
        </w:rPr>
        <w:t>133.</w:t>
      </w:r>
      <w:r>
        <w:rPr>
          <w:rFonts w:hint="eastAsia"/>
        </w:rPr>
        <w:t>大部分感染者以死亡为结局的传染病</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lastRenderedPageBreak/>
        <w:t>D.</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w:t>
      </w:r>
    </w:p>
    <w:p w:rsidR="009448FE" w:rsidRDefault="009448FE" w:rsidP="009448FE">
      <w:pPr>
        <w:spacing w:after="270"/>
        <w:rPr>
          <w:rFonts w:hint="eastAsia"/>
          <w:sz w:val="27"/>
          <w:szCs w:val="27"/>
        </w:rPr>
      </w:pPr>
    </w:p>
    <w:p w:rsidR="009448FE" w:rsidRDefault="009448FE" w:rsidP="009448FE">
      <w:pPr>
        <w:rPr>
          <w:rFonts w:hint="eastAsia"/>
        </w:rPr>
      </w:pPr>
    </w:p>
    <w:p w:rsidR="009448FE" w:rsidRDefault="009448FE" w:rsidP="009448FE">
      <w:pPr>
        <w:rPr>
          <w:rFonts w:hint="eastAsia"/>
          <w:sz w:val="27"/>
          <w:szCs w:val="27"/>
        </w:rPr>
      </w:pPr>
      <w:r>
        <w:rPr>
          <w:rFonts w:hint="eastAsia"/>
        </w:rPr>
        <w:t>A.50</w:t>
      </w:r>
      <w:r>
        <w:rPr>
          <w:rFonts w:hint="eastAsia"/>
          <w:sz w:val="27"/>
          <w:szCs w:val="27"/>
        </w:rPr>
        <w:t>～90ml/（kg·d）</w:t>
      </w:r>
    </w:p>
    <w:p w:rsidR="009448FE" w:rsidRDefault="009448FE" w:rsidP="009448FE">
      <w:pPr>
        <w:rPr>
          <w:rFonts w:hint="eastAsia"/>
          <w:sz w:val="27"/>
          <w:szCs w:val="27"/>
        </w:rPr>
      </w:pPr>
      <w:r>
        <w:rPr>
          <w:rFonts w:hint="eastAsia"/>
          <w:sz w:val="27"/>
          <w:szCs w:val="27"/>
        </w:rPr>
        <w:t>B.90～120ml/（kg·d）</w:t>
      </w:r>
    </w:p>
    <w:p w:rsidR="009448FE" w:rsidRDefault="009448FE" w:rsidP="009448FE">
      <w:pPr>
        <w:rPr>
          <w:rFonts w:hint="eastAsia"/>
          <w:sz w:val="27"/>
          <w:szCs w:val="27"/>
        </w:rPr>
      </w:pPr>
      <w:r>
        <w:rPr>
          <w:rFonts w:hint="eastAsia"/>
          <w:sz w:val="27"/>
          <w:szCs w:val="27"/>
        </w:rPr>
        <w:t>C.120～150ml/（kg·d）</w:t>
      </w:r>
    </w:p>
    <w:p w:rsidR="009448FE" w:rsidRDefault="009448FE" w:rsidP="009448FE">
      <w:pPr>
        <w:rPr>
          <w:rFonts w:hint="eastAsia"/>
          <w:sz w:val="27"/>
          <w:szCs w:val="27"/>
        </w:rPr>
      </w:pPr>
      <w:r>
        <w:rPr>
          <w:rFonts w:hint="eastAsia"/>
          <w:sz w:val="27"/>
          <w:szCs w:val="27"/>
        </w:rPr>
        <w:t>D.150～180ml/（kg·d）</w:t>
      </w:r>
    </w:p>
    <w:p w:rsidR="009448FE" w:rsidRDefault="009448FE" w:rsidP="009448FE">
      <w:pPr>
        <w:rPr>
          <w:rFonts w:hint="eastAsia"/>
          <w:sz w:val="27"/>
          <w:szCs w:val="27"/>
        </w:rPr>
      </w:pPr>
      <w:r>
        <w:rPr>
          <w:rFonts w:hint="eastAsia"/>
          <w:sz w:val="27"/>
          <w:szCs w:val="27"/>
        </w:rPr>
        <w:t>E.180～250ml/（kg·d）</w:t>
      </w:r>
    </w:p>
    <w:p w:rsidR="009448FE" w:rsidRDefault="009448FE" w:rsidP="009448FE">
      <w:pPr>
        <w:rPr>
          <w:rFonts w:hint="eastAsia"/>
        </w:rPr>
      </w:pPr>
      <w:r>
        <w:rPr>
          <w:rFonts w:hint="eastAsia"/>
          <w:sz w:val="27"/>
          <w:szCs w:val="27"/>
        </w:rPr>
        <w:t>134.</w:t>
      </w:r>
      <w:r>
        <w:rPr>
          <w:rFonts w:hint="eastAsia"/>
        </w:rPr>
        <w:t>轻度脱水第一天补液总量为</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w:t>
      </w:r>
    </w:p>
    <w:p w:rsidR="009448FE" w:rsidRDefault="009448FE" w:rsidP="009448FE">
      <w:pPr>
        <w:spacing w:after="270"/>
        <w:rPr>
          <w:rFonts w:hint="eastAsia"/>
          <w:sz w:val="27"/>
          <w:szCs w:val="27"/>
        </w:rPr>
      </w:pPr>
    </w:p>
    <w:p w:rsidR="009448FE" w:rsidRDefault="009448FE" w:rsidP="009448FE">
      <w:pPr>
        <w:rPr>
          <w:rFonts w:hint="eastAsia"/>
        </w:rPr>
      </w:pPr>
      <w:r>
        <w:rPr>
          <w:rFonts w:hint="eastAsia"/>
          <w:sz w:val="27"/>
          <w:szCs w:val="27"/>
        </w:rPr>
        <w:t>135.</w:t>
      </w:r>
      <w:r>
        <w:rPr>
          <w:rFonts w:hint="eastAsia"/>
        </w:rPr>
        <w:t>中度脱水第一天补液总量为</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w:t>
      </w:r>
    </w:p>
    <w:p w:rsidR="009448FE" w:rsidRDefault="009448FE" w:rsidP="009448FE">
      <w:pPr>
        <w:spacing w:after="270"/>
        <w:rPr>
          <w:rFonts w:hint="eastAsia"/>
          <w:sz w:val="27"/>
          <w:szCs w:val="27"/>
        </w:rPr>
      </w:pPr>
    </w:p>
    <w:p w:rsidR="009448FE" w:rsidRDefault="009448FE" w:rsidP="009448FE">
      <w:pPr>
        <w:rPr>
          <w:rFonts w:hint="eastAsia"/>
        </w:rPr>
      </w:pPr>
      <w:r>
        <w:rPr>
          <w:rFonts w:hint="eastAsia"/>
          <w:sz w:val="27"/>
          <w:szCs w:val="27"/>
        </w:rPr>
        <w:t>136.</w:t>
      </w:r>
      <w:r>
        <w:rPr>
          <w:rFonts w:hint="eastAsia"/>
        </w:rPr>
        <w:t>重度脱水第一天补液总量为</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w:t>
      </w:r>
    </w:p>
    <w:p w:rsidR="009448FE" w:rsidRDefault="009448FE" w:rsidP="009448FE">
      <w:pPr>
        <w:spacing w:after="270"/>
        <w:rPr>
          <w:rFonts w:hint="eastAsia"/>
          <w:sz w:val="27"/>
          <w:szCs w:val="27"/>
        </w:rPr>
      </w:pPr>
    </w:p>
    <w:p w:rsidR="009448FE" w:rsidRDefault="009448FE" w:rsidP="009448FE">
      <w:pPr>
        <w:rPr>
          <w:rFonts w:hint="eastAsia"/>
        </w:rPr>
      </w:pPr>
    </w:p>
    <w:p w:rsidR="009448FE" w:rsidRDefault="009448FE" w:rsidP="009448FE">
      <w:pPr>
        <w:rPr>
          <w:rFonts w:hint="eastAsia"/>
          <w:sz w:val="27"/>
          <w:szCs w:val="27"/>
        </w:rPr>
      </w:pPr>
      <w:r>
        <w:rPr>
          <w:rFonts w:hint="eastAsia"/>
        </w:rPr>
        <w:t>A.</w:t>
      </w:r>
      <w:r>
        <w:rPr>
          <w:rFonts w:hint="eastAsia"/>
          <w:sz w:val="27"/>
          <w:szCs w:val="27"/>
        </w:rPr>
        <w:t>蛋白质紫外吸收的最大波长280nm</w:t>
      </w:r>
    </w:p>
    <w:p w:rsidR="009448FE" w:rsidRDefault="009448FE" w:rsidP="009448FE">
      <w:pPr>
        <w:rPr>
          <w:rFonts w:hint="eastAsia"/>
          <w:sz w:val="27"/>
          <w:szCs w:val="27"/>
        </w:rPr>
      </w:pPr>
      <w:r>
        <w:rPr>
          <w:rFonts w:hint="eastAsia"/>
          <w:sz w:val="27"/>
          <w:szCs w:val="27"/>
        </w:rPr>
        <w:t>B.蛋白质是两性电解质</w:t>
      </w:r>
    </w:p>
    <w:p w:rsidR="009448FE" w:rsidRDefault="009448FE" w:rsidP="009448FE">
      <w:pPr>
        <w:rPr>
          <w:rFonts w:hint="eastAsia"/>
          <w:sz w:val="27"/>
          <w:szCs w:val="27"/>
        </w:rPr>
      </w:pPr>
      <w:r>
        <w:rPr>
          <w:rFonts w:hint="eastAsia"/>
          <w:sz w:val="27"/>
          <w:szCs w:val="27"/>
        </w:rPr>
        <w:t>C.蛋白质分子大小不同</w:t>
      </w:r>
    </w:p>
    <w:p w:rsidR="009448FE" w:rsidRDefault="009448FE" w:rsidP="009448FE">
      <w:pPr>
        <w:rPr>
          <w:rFonts w:hint="eastAsia"/>
          <w:sz w:val="27"/>
          <w:szCs w:val="27"/>
        </w:rPr>
      </w:pPr>
      <w:r>
        <w:rPr>
          <w:rFonts w:hint="eastAsia"/>
          <w:sz w:val="27"/>
          <w:szCs w:val="27"/>
        </w:rPr>
        <w:t>D.蛋白质多肽链中氨基酸是借肽键相连</w:t>
      </w:r>
    </w:p>
    <w:p w:rsidR="009448FE" w:rsidRDefault="009448FE" w:rsidP="009448FE">
      <w:pPr>
        <w:rPr>
          <w:rFonts w:hint="eastAsia"/>
          <w:sz w:val="27"/>
          <w:szCs w:val="27"/>
        </w:rPr>
      </w:pPr>
      <w:r>
        <w:rPr>
          <w:rFonts w:hint="eastAsia"/>
          <w:sz w:val="27"/>
          <w:szCs w:val="27"/>
        </w:rPr>
        <w:t>E.蛋白质溶液为亲水胶体</w:t>
      </w:r>
    </w:p>
    <w:p w:rsidR="009448FE" w:rsidRDefault="009448FE" w:rsidP="009448FE">
      <w:pPr>
        <w:rPr>
          <w:rFonts w:hint="eastAsia"/>
        </w:rPr>
      </w:pPr>
      <w:r>
        <w:rPr>
          <w:rFonts w:hint="eastAsia"/>
          <w:sz w:val="27"/>
          <w:szCs w:val="27"/>
        </w:rPr>
        <w:t>137.</w:t>
      </w:r>
      <w:r>
        <w:rPr>
          <w:rFonts w:hint="eastAsia"/>
        </w:rPr>
        <w:t>分子筛（凝胶层析）分离蛋白质的依据是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lastRenderedPageBreak/>
        <w:t>A.</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w:t>
      </w:r>
    </w:p>
    <w:p w:rsidR="009448FE" w:rsidRDefault="009448FE" w:rsidP="009448FE">
      <w:pPr>
        <w:spacing w:after="270"/>
        <w:rPr>
          <w:rFonts w:hint="eastAsia"/>
          <w:sz w:val="27"/>
          <w:szCs w:val="27"/>
        </w:rPr>
      </w:pPr>
    </w:p>
    <w:p w:rsidR="009448FE" w:rsidRDefault="009448FE" w:rsidP="009448FE">
      <w:pPr>
        <w:rPr>
          <w:rFonts w:hint="eastAsia"/>
        </w:rPr>
      </w:pPr>
      <w:r>
        <w:rPr>
          <w:rFonts w:hint="eastAsia"/>
          <w:sz w:val="27"/>
          <w:szCs w:val="27"/>
        </w:rPr>
        <w:t>138.</w:t>
      </w:r>
      <w:r>
        <w:rPr>
          <w:rFonts w:hint="eastAsia"/>
        </w:rPr>
        <w:t>电泳分离蛋白质的依据是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w:t>
      </w:r>
    </w:p>
    <w:p w:rsidR="009448FE" w:rsidRDefault="009448FE" w:rsidP="009448FE">
      <w:pPr>
        <w:spacing w:after="270"/>
        <w:rPr>
          <w:rFonts w:hint="eastAsia"/>
          <w:sz w:val="27"/>
          <w:szCs w:val="27"/>
        </w:rPr>
      </w:pPr>
    </w:p>
    <w:p w:rsidR="009448FE" w:rsidRDefault="009448FE" w:rsidP="009448FE">
      <w:pPr>
        <w:rPr>
          <w:rFonts w:hint="eastAsia"/>
        </w:rPr>
      </w:pPr>
      <w:r>
        <w:rPr>
          <w:rFonts w:hint="eastAsia"/>
          <w:sz w:val="27"/>
          <w:szCs w:val="27"/>
        </w:rPr>
        <w:t>139.</w:t>
      </w:r>
      <w:r>
        <w:rPr>
          <w:rFonts w:hint="eastAsia"/>
        </w:rPr>
        <w:t>分光光度测定蛋白质含量的依据是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w:t>
      </w:r>
    </w:p>
    <w:p w:rsidR="009448FE" w:rsidRDefault="009448FE" w:rsidP="009448FE">
      <w:pPr>
        <w:spacing w:after="270"/>
        <w:rPr>
          <w:rFonts w:hint="eastAsia"/>
          <w:sz w:val="27"/>
          <w:szCs w:val="27"/>
        </w:rPr>
      </w:pPr>
    </w:p>
    <w:p w:rsidR="009448FE" w:rsidRDefault="009448FE" w:rsidP="009448FE">
      <w:pPr>
        <w:rPr>
          <w:rFonts w:hint="eastAsia"/>
        </w:rPr>
      </w:pPr>
    </w:p>
    <w:p w:rsidR="009448FE" w:rsidRDefault="009448FE" w:rsidP="009448FE">
      <w:pPr>
        <w:rPr>
          <w:rFonts w:hint="eastAsia"/>
          <w:sz w:val="27"/>
          <w:szCs w:val="27"/>
        </w:rPr>
      </w:pPr>
      <w:r>
        <w:rPr>
          <w:rFonts w:hint="eastAsia"/>
        </w:rPr>
        <w:t>A.</w:t>
      </w:r>
      <w:r>
        <w:rPr>
          <w:rFonts w:hint="eastAsia"/>
          <w:sz w:val="27"/>
          <w:szCs w:val="27"/>
        </w:rPr>
        <w:t>可引起瞳孔扩大</w:t>
      </w:r>
    </w:p>
    <w:p w:rsidR="009448FE" w:rsidRDefault="009448FE" w:rsidP="009448FE">
      <w:pPr>
        <w:rPr>
          <w:rFonts w:hint="eastAsia"/>
          <w:sz w:val="27"/>
          <w:szCs w:val="27"/>
        </w:rPr>
      </w:pPr>
      <w:r>
        <w:rPr>
          <w:rFonts w:hint="eastAsia"/>
          <w:sz w:val="27"/>
          <w:szCs w:val="27"/>
        </w:rPr>
        <w:t>B.可引起呼吸抑制</w:t>
      </w:r>
    </w:p>
    <w:p w:rsidR="009448FE" w:rsidRDefault="009448FE" w:rsidP="009448FE">
      <w:pPr>
        <w:rPr>
          <w:rFonts w:hint="eastAsia"/>
          <w:sz w:val="27"/>
          <w:szCs w:val="27"/>
        </w:rPr>
      </w:pPr>
      <w:r>
        <w:rPr>
          <w:rFonts w:hint="eastAsia"/>
          <w:sz w:val="27"/>
          <w:szCs w:val="27"/>
        </w:rPr>
        <w:t>C.可引起精神紊乱</w:t>
      </w:r>
    </w:p>
    <w:p w:rsidR="009448FE" w:rsidRDefault="009448FE" w:rsidP="009448FE">
      <w:pPr>
        <w:rPr>
          <w:rFonts w:hint="eastAsia"/>
          <w:sz w:val="27"/>
          <w:szCs w:val="27"/>
        </w:rPr>
      </w:pPr>
      <w:r>
        <w:rPr>
          <w:rFonts w:hint="eastAsia"/>
          <w:sz w:val="27"/>
          <w:szCs w:val="27"/>
        </w:rPr>
        <w:t>D.可引起急性心力衰竭</w:t>
      </w:r>
    </w:p>
    <w:p w:rsidR="009448FE" w:rsidRDefault="009448FE" w:rsidP="009448FE">
      <w:pPr>
        <w:rPr>
          <w:rFonts w:hint="eastAsia"/>
          <w:sz w:val="27"/>
          <w:szCs w:val="27"/>
        </w:rPr>
      </w:pPr>
      <w:r>
        <w:rPr>
          <w:rFonts w:hint="eastAsia"/>
          <w:sz w:val="27"/>
          <w:szCs w:val="27"/>
        </w:rPr>
        <w:t>E.可引起再生障碍性贫血</w:t>
      </w:r>
    </w:p>
    <w:p w:rsidR="009448FE" w:rsidRDefault="009448FE" w:rsidP="009448FE">
      <w:pPr>
        <w:rPr>
          <w:rFonts w:hint="eastAsia"/>
        </w:rPr>
      </w:pPr>
      <w:r>
        <w:rPr>
          <w:rFonts w:hint="eastAsia"/>
          <w:sz w:val="27"/>
          <w:szCs w:val="27"/>
        </w:rPr>
        <w:t>140.</w:t>
      </w:r>
      <w:r>
        <w:rPr>
          <w:rFonts w:hint="eastAsia"/>
        </w:rPr>
        <w:t>吗啡</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w:t>
      </w:r>
    </w:p>
    <w:p w:rsidR="009448FE" w:rsidRDefault="009448FE" w:rsidP="009448FE">
      <w:pPr>
        <w:spacing w:after="270"/>
        <w:rPr>
          <w:rFonts w:hint="eastAsia"/>
          <w:sz w:val="27"/>
          <w:szCs w:val="27"/>
        </w:rPr>
      </w:pPr>
    </w:p>
    <w:p w:rsidR="009448FE" w:rsidRDefault="009448FE" w:rsidP="009448FE">
      <w:pPr>
        <w:rPr>
          <w:rFonts w:hint="eastAsia"/>
        </w:rPr>
      </w:pPr>
      <w:r>
        <w:rPr>
          <w:rFonts w:hint="eastAsia"/>
          <w:sz w:val="27"/>
          <w:szCs w:val="27"/>
        </w:rPr>
        <w:t>141.</w:t>
      </w:r>
      <w:r>
        <w:rPr>
          <w:rFonts w:hint="eastAsia"/>
        </w:rPr>
        <w:t>碳酸锂</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lastRenderedPageBreak/>
        <w:t>C.</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w:t>
      </w:r>
    </w:p>
    <w:p w:rsidR="009448FE" w:rsidRDefault="009448FE" w:rsidP="009448FE">
      <w:pPr>
        <w:spacing w:after="270"/>
        <w:rPr>
          <w:rFonts w:hint="eastAsia"/>
          <w:sz w:val="27"/>
          <w:szCs w:val="27"/>
        </w:rPr>
      </w:pPr>
    </w:p>
    <w:p w:rsidR="009448FE" w:rsidRDefault="009448FE" w:rsidP="009448FE">
      <w:pPr>
        <w:rPr>
          <w:rFonts w:hint="eastAsia"/>
        </w:rPr>
      </w:pPr>
      <w:r>
        <w:rPr>
          <w:rFonts w:hint="eastAsia"/>
          <w:sz w:val="27"/>
          <w:szCs w:val="27"/>
        </w:rPr>
        <w:t>142.</w:t>
      </w:r>
      <w:r>
        <w:rPr>
          <w:rFonts w:hint="eastAsia"/>
        </w:rPr>
        <w:t>乙琥胺</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w:t>
      </w:r>
    </w:p>
    <w:p w:rsidR="009448FE" w:rsidRDefault="009448FE" w:rsidP="009448FE">
      <w:pPr>
        <w:spacing w:after="270"/>
        <w:rPr>
          <w:rFonts w:hint="eastAsia"/>
          <w:sz w:val="27"/>
          <w:szCs w:val="27"/>
        </w:rPr>
      </w:pPr>
    </w:p>
    <w:p w:rsidR="009448FE" w:rsidRDefault="009448FE" w:rsidP="009448FE">
      <w:pPr>
        <w:rPr>
          <w:rFonts w:hint="eastAsia"/>
        </w:rPr>
      </w:pPr>
    </w:p>
    <w:p w:rsidR="009448FE" w:rsidRDefault="009448FE" w:rsidP="009448FE">
      <w:pPr>
        <w:rPr>
          <w:rFonts w:hint="eastAsia"/>
          <w:sz w:val="27"/>
          <w:szCs w:val="27"/>
        </w:rPr>
      </w:pPr>
      <w:r>
        <w:rPr>
          <w:rFonts w:hint="eastAsia"/>
        </w:rPr>
        <w:t>A.</w:t>
      </w:r>
      <w:r>
        <w:rPr>
          <w:rFonts w:hint="eastAsia"/>
          <w:sz w:val="27"/>
          <w:szCs w:val="27"/>
        </w:rPr>
        <w:t>双方冲突型</w:t>
      </w:r>
    </w:p>
    <w:p w:rsidR="009448FE" w:rsidRDefault="009448FE" w:rsidP="009448FE">
      <w:pPr>
        <w:rPr>
          <w:rFonts w:hint="eastAsia"/>
          <w:sz w:val="27"/>
          <w:szCs w:val="27"/>
        </w:rPr>
      </w:pPr>
      <w:r>
        <w:rPr>
          <w:rFonts w:hint="eastAsia"/>
          <w:sz w:val="27"/>
          <w:szCs w:val="27"/>
        </w:rPr>
        <w:t>B.患者主导型</w:t>
      </w:r>
    </w:p>
    <w:p w:rsidR="009448FE" w:rsidRDefault="009448FE" w:rsidP="009448FE">
      <w:pPr>
        <w:rPr>
          <w:rFonts w:hint="eastAsia"/>
          <w:sz w:val="27"/>
          <w:szCs w:val="27"/>
        </w:rPr>
      </w:pPr>
      <w:r>
        <w:rPr>
          <w:rFonts w:hint="eastAsia"/>
          <w:sz w:val="27"/>
          <w:szCs w:val="27"/>
        </w:rPr>
        <w:t>C.主动-被动型</w:t>
      </w:r>
    </w:p>
    <w:p w:rsidR="009448FE" w:rsidRDefault="009448FE" w:rsidP="009448FE">
      <w:pPr>
        <w:rPr>
          <w:rFonts w:hint="eastAsia"/>
          <w:sz w:val="27"/>
          <w:szCs w:val="27"/>
        </w:rPr>
      </w:pPr>
      <w:r>
        <w:rPr>
          <w:rFonts w:hint="eastAsia"/>
          <w:sz w:val="27"/>
          <w:szCs w:val="27"/>
        </w:rPr>
        <w:t>D.指导-合作型</w:t>
      </w:r>
    </w:p>
    <w:p w:rsidR="009448FE" w:rsidRDefault="009448FE" w:rsidP="009448FE">
      <w:pPr>
        <w:rPr>
          <w:rFonts w:hint="eastAsia"/>
          <w:sz w:val="27"/>
          <w:szCs w:val="27"/>
        </w:rPr>
      </w:pPr>
      <w:r>
        <w:rPr>
          <w:rFonts w:hint="eastAsia"/>
          <w:sz w:val="27"/>
          <w:szCs w:val="27"/>
        </w:rPr>
        <w:t>E.共同参与型</w:t>
      </w:r>
    </w:p>
    <w:p w:rsidR="009448FE" w:rsidRDefault="009448FE" w:rsidP="009448FE">
      <w:pPr>
        <w:rPr>
          <w:rFonts w:hint="eastAsia"/>
        </w:rPr>
      </w:pPr>
      <w:r>
        <w:rPr>
          <w:rFonts w:hint="eastAsia"/>
          <w:sz w:val="27"/>
          <w:szCs w:val="27"/>
        </w:rPr>
        <w:t>143.</w:t>
      </w:r>
      <w:r>
        <w:rPr>
          <w:rFonts w:hint="eastAsia"/>
        </w:rPr>
        <w:t>对婴幼儿、处于休克状态需要急救等患者适用的模式是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w:t>
      </w:r>
    </w:p>
    <w:p w:rsidR="009448FE" w:rsidRDefault="009448FE" w:rsidP="009448FE">
      <w:pPr>
        <w:spacing w:after="270"/>
        <w:rPr>
          <w:rFonts w:hint="eastAsia"/>
          <w:sz w:val="27"/>
          <w:szCs w:val="27"/>
        </w:rPr>
      </w:pPr>
    </w:p>
    <w:p w:rsidR="009448FE" w:rsidRDefault="009448FE" w:rsidP="009448FE">
      <w:pPr>
        <w:rPr>
          <w:rFonts w:hint="eastAsia"/>
        </w:rPr>
      </w:pPr>
      <w:r>
        <w:rPr>
          <w:rFonts w:hint="eastAsia"/>
          <w:sz w:val="27"/>
          <w:szCs w:val="27"/>
        </w:rPr>
        <w:t>144.</w:t>
      </w:r>
      <w:r>
        <w:rPr>
          <w:rFonts w:hint="eastAsia"/>
        </w:rPr>
        <w:t>一般来说，使医患之间信托-契约关系能够得到理想体现的是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w:t>
      </w:r>
    </w:p>
    <w:p w:rsidR="009448FE" w:rsidRDefault="009448FE" w:rsidP="009448FE">
      <w:pPr>
        <w:spacing w:after="270"/>
        <w:rPr>
          <w:rFonts w:hint="eastAsia"/>
          <w:sz w:val="27"/>
          <w:szCs w:val="27"/>
        </w:rPr>
      </w:pPr>
    </w:p>
    <w:p w:rsidR="009448FE" w:rsidRDefault="009448FE" w:rsidP="009448FE">
      <w:pPr>
        <w:rPr>
          <w:rFonts w:hint="eastAsia"/>
        </w:rPr>
      </w:pPr>
      <w:r>
        <w:rPr>
          <w:rFonts w:hint="eastAsia"/>
          <w:sz w:val="27"/>
          <w:szCs w:val="27"/>
        </w:rPr>
        <w:t>145.</w:t>
      </w:r>
      <w:r>
        <w:rPr>
          <w:rFonts w:hint="eastAsia"/>
        </w:rPr>
        <w:t>一般来说，医患之间信托-契约关系所倡导的医患交往模式是</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lastRenderedPageBreak/>
        <w:t>E.</w:t>
      </w:r>
    </w:p>
    <w:p w:rsidR="009448FE" w:rsidRDefault="009448FE" w:rsidP="009448FE">
      <w:pPr>
        <w:spacing w:after="270"/>
        <w:rPr>
          <w:rFonts w:hint="eastAsia"/>
          <w:sz w:val="27"/>
          <w:szCs w:val="27"/>
        </w:rPr>
      </w:pPr>
    </w:p>
    <w:p w:rsidR="009448FE" w:rsidRDefault="009448FE" w:rsidP="009448FE">
      <w:pPr>
        <w:rPr>
          <w:rFonts w:hint="eastAsia"/>
        </w:rPr>
      </w:pPr>
    </w:p>
    <w:p w:rsidR="009448FE" w:rsidRDefault="009448FE" w:rsidP="009448FE">
      <w:pPr>
        <w:rPr>
          <w:rFonts w:hint="eastAsia"/>
          <w:sz w:val="27"/>
          <w:szCs w:val="27"/>
        </w:rPr>
      </w:pPr>
      <w:r>
        <w:rPr>
          <w:rFonts w:hint="eastAsia"/>
        </w:rPr>
        <w:t>A.</w:t>
      </w:r>
      <w:r>
        <w:rPr>
          <w:rFonts w:hint="eastAsia"/>
          <w:sz w:val="27"/>
          <w:szCs w:val="27"/>
        </w:rPr>
        <w:t>根据预防接种工作的需要，制定第一类疫苗的需求计划和第二类疫苗购买计划</w:t>
      </w:r>
    </w:p>
    <w:p w:rsidR="009448FE" w:rsidRDefault="009448FE" w:rsidP="009448FE">
      <w:pPr>
        <w:rPr>
          <w:rFonts w:hint="eastAsia"/>
          <w:sz w:val="27"/>
          <w:szCs w:val="27"/>
        </w:rPr>
      </w:pPr>
      <w:r>
        <w:rPr>
          <w:rFonts w:hint="eastAsia"/>
          <w:sz w:val="27"/>
          <w:szCs w:val="27"/>
        </w:rPr>
        <w:t>B.接种第二类疫苗可以收取服务费、接种耗材费</w:t>
      </w:r>
    </w:p>
    <w:p w:rsidR="009448FE" w:rsidRDefault="009448FE" w:rsidP="009448FE">
      <w:pPr>
        <w:rPr>
          <w:rFonts w:hint="eastAsia"/>
          <w:sz w:val="27"/>
          <w:szCs w:val="27"/>
        </w:rPr>
      </w:pPr>
      <w:r>
        <w:rPr>
          <w:rFonts w:hint="eastAsia"/>
          <w:sz w:val="27"/>
          <w:szCs w:val="27"/>
        </w:rPr>
        <w:t>C.应当遵守预防接种工作规范、免疫程序、疫苗使用指导原则和接种方案</w:t>
      </w:r>
    </w:p>
    <w:p w:rsidR="009448FE" w:rsidRDefault="009448FE" w:rsidP="009448FE">
      <w:pPr>
        <w:rPr>
          <w:rFonts w:hint="eastAsia"/>
          <w:sz w:val="27"/>
          <w:szCs w:val="27"/>
        </w:rPr>
      </w:pPr>
      <w:r>
        <w:rPr>
          <w:rFonts w:hint="eastAsia"/>
          <w:sz w:val="27"/>
          <w:szCs w:val="27"/>
        </w:rPr>
        <w:t>D.责任区内的预防接种工作，并接受所在地的县级疾病预防控制机构的技术指导</w:t>
      </w:r>
    </w:p>
    <w:p w:rsidR="009448FE" w:rsidRDefault="009448FE" w:rsidP="009448FE">
      <w:pPr>
        <w:rPr>
          <w:rFonts w:hint="eastAsia"/>
          <w:sz w:val="27"/>
          <w:szCs w:val="27"/>
        </w:rPr>
      </w:pPr>
      <w:r>
        <w:rPr>
          <w:rFonts w:hint="eastAsia"/>
          <w:sz w:val="27"/>
          <w:szCs w:val="27"/>
        </w:rPr>
        <w:t>E.及时向接种单位分发第一类疫苗</w:t>
      </w:r>
    </w:p>
    <w:p w:rsidR="009448FE" w:rsidRDefault="009448FE" w:rsidP="009448FE">
      <w:pPr>
        <w:rPr>
          <w:rFonts w:hint="eastAsia"/>
        </w:rPr>
      </w:pPr>
      <w:r>
        <w:rPr>
          <w:rFonts w:hint="eastAsia"/>
          <w:sz w:val="27"/>
          <w:szCs w:val="27"/>
        </w:rPr>
        <w:t>146.</w:t>
      </w:r>
      <w:r>
        <w:rPr>
          <w:rFonts w:hint="eastAsia"/>
        </w:rPr>
        <w:t>接种单位接种疫苗</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w:t>
      </w:r>
    </w:p>
    <w:p w:rsidR="009448FE" w:rsidRDefault="009448FE" w:rsidP="009448FE">
      <w:pPr>
        <w:spacing w:after="270"/>
        <w:rPr>
          <w:rFonts w:hint="eastAsia"/>
          <w:sz w:val="27"/>
          <w:szCs w:val="27"/>
        </w:rPr>
      </w:pPr>
    </w:p>
    <w:p w:rsidR="009448FE" w:rsidRDefault="009448FE" w:rsidP="009448FE">
      <w:pPr>
        <w:rPr>
          <w:rFonts w:hint="eastAsia"/>
        </w:rPr>
      </w:pPr>
      <w:r>
        <w:rPr>
          <w:rFonts w:hint="eastAsia"/>
          <w:sz w:val="27"/>
          <w:szCs w:val="27"/>
        </w:rPr>
        <w:t>147.</w:t>
      </w:r>
      <w:r>
        <w:rPr>
          <w:rFonts w:hint="eastAsia"/>
        </w:rPr>
        <w:t>接种单位应当承担</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w:t>
      </w:r>
    </w:p>
    <w:p w:rsidR="009448FE" w:rsidRDefault="009448FE" w:rsidP="009448FE">
      <w:pPr>
        <w:spacing w:after="270"/>
        <w:rPr>
          <w:rFonts w:hint="eastAsia"/>
          <w:sz w:val="27"/>
          <w:szCs w:val="27"/>
        </w:rPr>
      </w:pPr>
    </w:p>
    <w:p w:rsidR="009448FE" w:rsidRDefault="009448FE" w:rsidP="009448FE">
      <w:pPr>
        <w:rPr>
          <w:rFonts w:hint="eastAsia"/>
        </w:rPr>
      </w:pPr>
    </w:p>
    <w:p w:rsidR="009448FE" w:rsidRDefault="009448FE" w:rsidP="009448FE">
      <w:pPr>
        <w:rPr>
          <w:rFonts w:hint="eastAsia"/>
          <w:sz w:val="27"/>
          <w:szCs w:val="27"/>
        </w:rPr>
      </w:pPr>
      <w:r>
        <w:rPr>
          <w:rFonts w:hint="eastAsia"/>
        </w:rPr>
        <w:t>A.</w:t>
      </w:r>
      <w:r>
        <w:rPr>
          <w:rFonts w:hint="eastAsia"/>
          <w:sz w:val="27"/>
          <w:szCs w:val="27"/>
        </w:rPr>
        <w:t>辐射散热</w:t>
      </w:r>
    </w:p>
    <w:p w:rsidR="009448FE" w:rsidRDefault="009448FE" w:rsidP="009448FE">
      <w:pPr>
        <w:rPr>
          <w:rFonts w:hint="eastAsia"/>
          <w:sz w:val="27"/>
          <w:szCs w:val="27"/>
        </w:rPr>
      </w:pPr>
      <w:r>
        <w:rPr>
          <w:rFonts w:hint="eastAsia"/>
          <w:sz w:val="27"/>
          <w:szCs w:val="27"/>
        </w:rPr>
        <w:t>B.传导散热</w:t>
      </w:r>
    </w:p>
    <w:p w:rsidR="009448FE" w:rsidRDefault="009448FE" w:rsidP="009448FE">
      <w:pPr>
        <w:rPr>
          <w:rFonts w:hint="eastAsia"/>
          <w:sz w:val="27"/>
          <w:szCs w:val="27"/>
        </w:rPr>
      </w:pPr>
      <w:r>
        <w:rPr>
          <w:rFonts w:hint="eastAsia"/>
          <w:sz w:val="27"/>
          <w:szCs w:val="27"/>
        </w:rPr>
        <w:t>C.对流散热</w:t>
      </w:r>
    </w:p>
    <w:p w:rsidR="009448FE" w:rsidRDefault="009448FE" w:rsidP="009448FE">
      <w:pPr>
        <w:rPr>
          <w:rFonts w:hint="eastAsia"/>
          <w:sz w:val="27"/>
          <w:szCs w:val="27"/>
        </w:rPr>
      </w:pPr>
      <w:r>
        <w:rPr>
          <w:rFonts w:hint="eastAsia"/>
          <w:sz w:val="27"/>
          <w:szCs w:val="27"/>
        </w:rPr>
        <w:t>D.蒸发散热</w:t>
      </w:r>
    </w:p>
    <w:p w:rsidR="009448FE" w:rsidRDefault="009448FE" w:rsidP="009448FE">
      <w:pPr>
        <w:rPr>
          <w:rFonts w:hint="eastAsia"/>
          <w:sz w:val="27"/>
          <w:szCs w:val="27"/>
        </w:rPr>
      </w:pPr>
      <w:r>
        <w:rPr>
          <w:rFonts w:hint="eastAsia"/>
          <w:sz w:val="27"/>
          <w:szCs w:val="27"/>
        </w:rPr>
        <w:t>E.发汗</w:t>
      </w:r>
    </w:p>
    <w:p w:rsidR="009448FE" w:rsidRDefault="009448FE" w:rsidP="009448FE">
      <w:pPr>
        <w:rPr>
          <w:rFonts w:hint="eastAsia"/>
        </w:rPr>
      </w:pPr>
      <w:r>
        <w:rPr>
          <w:rFonts w:hint="eastAsia"/>
          <w:sz w:val="27"/>
          <w:szCs w:val="27"/>
        </w:rPr>
        <w:t>148.</w:t>
      </w:r>
      <w:r>
        <w:rPr>
          <w:rFonts w:hint="eastAsia"/>
        </w:rPr>
        <w:t>给高热患者酒精擦浴是为了增加</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w:t>
      </w:r>
    </w:p>
    <w:p w:rsidR="009448FE" w:rsidRDefault="009448FE" w:rsidP="009448FE">
      <w:pPr>
        <w:spacing w:after="270"/>
        <w:rPr>
          <w:rFonts w:hint="eastAsia"/>
          <w:sz w:val="27"/>
          <w:szCs w:val="27"/>
        </w:rPr>
      </w:pPr>
    </w:p>
    <w:p w:rsidR="009448FE" w:rsidRDefault="009448FE" w:rsidP="009448FE">
      <w:pPr>
        <w:rPr>
          <w:rFonts w:hint="eastAsia"/>
        </w:rPr>
      </w:pPr>
      <w:r>
        <w:rPr>
          <w:rFonts w:hint="eastAsia"/>
          <w:sz w:val="27"/>
          <w:szCs w:val="27"/>
        </w:rPr>
        <w:t>149.</w:t>
      </w:r>
      <w:r>
        <w:rPr>
          <w:rFonts w:hint="eastAsia"/>
        </w:rPr>
        <w:t>穿棉衣御寒主要是降低</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w:t>
      </w:r>
    </w:p>
    <w:p w:rsidR="009448FE" w:rsidRDefault="009448FE" w:rsidP="009448FE">
      <w:pPr>
        <w:spacing w:after="270"/>
        <w:rPr>
          <w:rFonts w:hint="eastAsia"/>
          <w:sz w:val="27"/>
          <w:szCs w:val="27"/>
        </w:rPr>
      </w:pPr>
    </w:p>
    <w:p w:rsidR="009448FE" w:rsidRDefault="009448FE" w:rsidP="009448FE">
      <w:pPr>
        <w:rPr>
          <w:rFonts w:hint="eastAsia"/>
        </w:rPr>
      </w:pPr>
      <w:r>
        <w:rPr>
          <w:rFonts w:hint="eastAsia"/>
          <w:sz w:val="27"/>
          <w:szCs w:val="27"/>
        </w:rPr>
        <w:t>150.</w:t>
      </w:r>
      <w:r>
        <w:rPr>
          <w:rFonts w:hint="eastAsia"/>
        </w:rPr>
        <w:t>给高热患者用冰帽降温是通过增加</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A.</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B.</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C.</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D.</w:t>
      </w:r>
    </w:p>
    <w:p w:rsidR="009448FE" w:rsidRDefault="009448FE" w:rsidP="009448FE">
      <w:pPr>
        <w:pStyle w:val="a5"/>
        <w:spacing w:before="0" w:beforeAutospacing="0" w:after="0" w:afterAutospacing="0" w:line="300" w:lineRule="atLeast"/>
        <w:rPr>
          <w:rFonts w:hint="eastAsia"/>
          <w:sz w:val="27"/>
          <w:szCs w:val="27"/>
        </w:rPr>
      </w:pPr>
      <w:r>
        <w:rPr>
          <w:rFonts w:hint="eastAsia"/>
          <w:sz w:val="27"/>
          <w:szCs w:val="27"/>
        </w:rPr>
        <w:t>E.</w:t>
      </w:r>
    </w:p>
    <w:p w:rsidR="009448FE" w:rsidRDefault="009448FE" w:rsidP="009448FE">
      <w:pPr>
        <w:spacing w:after="270"/>
        <w:rPr>
          <w:rFonts w:hint="eastAsia"/>
          <w:sz w:val="27"/>
          <w:szCs w:val="27"/>
        </w:rPr>
      </w:pPr>
    </w:p>
    <w:p w:rsidR="009448FE" w:rsidRDefault="009448FE" w:rsidP="009448FE">
      <w:pPr>
        <w:rPr>
          <w:rFonts w:hint="eastAsia"/>
        </w:rPr>
      </w:pPr>
    </w:p>
    <w:p w:rsidR="005F70A4" w:rsidRDefault="005F70A4"/>
    <w:sectPr w:rsidR="005F70A4">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70A4" w:rsidRDefault="005F70A4" w:rsidP="009448FE">
      <w:r>
        <w:separator/>
      </w:r>
    </w:p>
  </w:endnote>
  <w:endnote w:type="continuationSeparator" w:id="1">
    <w:p w:rsidR="005F70A4" w:rsidRDefault="005F70A4" w:rsidP="009448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70A4" w:rsidRDefault="005F70A4" w:rsidP="009448FE">
      <w:r>
        <w:separator/>
      </w:r>
    </w:p>
  </w:footnote>
  <w:footnote w:type="continuationSeparator" w:id="1">
    <w:p w:rsidR="005F70A4" w:rsidRDefault="005F70A4" w:rsidP="009448F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448FE"/>
    <w:rsid w:val="005F70A4"/>
    <w:rsid w:val="009448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8FE"/>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448FE"/>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9448FE"/>
    <w:rPr>
      <w:sz w:val="18"/>
      <w:szCs w:val="18"/>
    </w:rPr>
  </w:style>
  <w:style w:type="paragraph" w:styleId="a4">
    <w:name w:val="footer"/>
    <w:basedOn w:val="a"/>
    <w:link w:val="Char0"/>
    <w:uiPriority w:val="99"/>
    <w:semiHidden/>
    <w:unhideWhenUsed/>
    <w:rsid w:val="009448FE"/>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9448FE"/>
    <w:rPr>
      <w:sz w:val="18"/>
      <w:szCs w:val="18"/>
    </w:rPr>
  </w:style>
  <w:style w:type="paragraph" w:styleId="a5">
    <w:name w:val="Normal (Web)"/>
    <w:basedOn w:val="a"/>
    <w:uiPriority w:val="99"/>
    <w:semiHidden/>
    <w:unhideWhenUsed/>
    <w:rsid w:val="009448FE"/>
    <w:pPr>
      <w:spacing w:before="100" w:beforeAutospacing="1" w:after="100" w:afterAutospacing="1"/>
    </w:pPr>
  </w:style>
  <w:style w:type="character" w:styleId="a6">
    <w:name w:val="Strong"/>
    <w:basedOn w:val="a0"/>
    <w:uiPriority w:val="22"/>
    <w:qFormat/>
    <w:rsid w:val="009448FE"/>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1988</Words>
  <Characters>11335</Characters>
  <Application>Microsoft Office Word</Application>
  <DocSecurity>0</DocSecurity>
  <Lines>94</Lines>
  <Paragraphs>26</Paragraphs>
  <ScaleCrop>false</ScaleCrop>
  <Company/>
  <LinksUpToDate>false</LinksUpToDate>
  <CharactersWithSpaces>13297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马研</dc:creator>
  <cp:keywords/>
  <dc:description/>
  <cp:lastModifiedBy>马研</cp:lastModifiedBy>
  <cp:revision>2</cp:revision>
  <dcterms:created xsi:type="dcterms:W3CDTF">2019-07-23T02:51:00Z</dcterms:created>
  <dcterms:modified xsi:type="dcterms:W3CDTF">2019-07-23T02:51:00Z</dcterms:modified>
</cp:coreProperties>
</file>